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FCB0" w14:textId="77777777" w:rsidR="00383087" w:rsidRPr="009B2A02" w:rsidRDefault="00383087" w:rsidP="009B2A02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Umowa</w:t>
      </w:r>
      <w:r w:rsidR="00C717B5" w:rsidRPr="009B2A02">
        <w:rPr>
          <w:rFonts w:ascii="Times New Roman" w:hAnsi="Times New Roman" w:cs="Times New Roman"/>
          <w:b/>
          <w:sz w:val="24"/>
          <w:szCs w:val="24"/>
        </w:rPr>
        <w:t xml:space="preserve"> - projekt</w:t>
      </w:r>
    </w:p>
    <w:p w14:paraId="65A5A089" w14:textId="77777777" w:rsidR="00EA5553" w:rsidRDefault="008969E3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zawarta w dniu  </w:t>
      </w:r>
      <w:r w:rsidR="00C717B5" w:rsidRPr="009B2A02">
        <w:rPr>
          <w:rFonts w:ascii="Times New Roman" w:hAnsi="Times New Roman" w:cs="Times New Roman"/>
          <w:sz w:val="24"/>
          <w:szCs w:val="24"/>
        </w:rPr>
        <w:t>…………………..</w:t>
      </w:r>
      <w:r w:rsidR="00EA5553">
        <w:rPr>
          <w:rFonts w:ascii="Times New Roman" w:hAnsi="Times New Roman" w:cs="Times New Roman"/>
          <w:sz w:val="24"/>
          <w:szCs w:val="24"/>
        </w:rPr>
        <w:t xml:space="preserve"> roku w Skórcu pomiędzy</w:t>
      </w:r>
    </w:p>
    <w:p w14:paraId="1E0C953E" w14:textId="23DF5DA6" w:rsidR="00383087" w:rsidRPr="009B2A02" w:rsidRDefault="00383087" w:rsidP="00EA55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Gminą Skórzec</w:t>
      </w:r>
      <w:r w:rsidRPr="009B2A02">
        <w:rPr>
          <w:rFonts w:ascii="Times New Roman" w:hAnsi="Times New Roman" w:cs="Times New Roman"/>
          <w:sz w:val="24"/>
          <w:szCs w:val="24"/>
        </w:rPr>
        <w:t xml:space="preserve">, </w:t>
      </w:r>
      <w:r w:rsidRPr="009B2A02">
        <w:rPr>
          <w:rFonts w:ascii="Times New Roman" w:hAnsi="Times New Roman" w:cs="Times New Roman"/>
          <w:b/>
          <w:sz w:val="24"/>
          <w:szCs w:val="24"/>
        </w:rPr>
        <w:t>08-114 Skórzec</w:t>
      </w:r>
      <w:r w:rsidR="00EA5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A02">
        <w:rPr>
          <w:rFonts w:ascii="Times New Roman" w:hAnsi="Times New Roman" w:cs="Times New Roman"/>
          <w:b/>
          <w:sz w:val="24"/>
          <w:szCs w:val="24"/>
        </w:rPr>
        <w:t>ul. Siedlecka 3</w:t>
      </w:r>
      <w:r w:rsidR="00EA555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5553" w:rsidRPr="00DC346F">
        <w:rPr>
          <w:rFonts w:ascii="Times New Roman" w:hAnsi="Times New Roman" w:cs="Times New Roman"/>
          <w:sz w:val="24"/>
          <w:szCs w:val="24"/>
        </w:rPr>
        <w:t>NIP 821 23 93 379</w:t>
      </w:r>
      <w:r w:rsidR="00EA5553">
        <w:rPr>
          <w:rFonts w:ascii="Times New Roman" w:hAnsi="Times New Roman" w:cs="Times New Roman"/>
          <w:sz w:val="24"/>
          <w:szCs w:val="24"/>
        </w:rPr>
        <w:t>,</w:t>
      </w:r>
      <w:r w:rsidRPr="009B2A02">
        <w:rPr>
          <w:rFonts w:ascii="Times New Roman" w:hAnsi="Times New Roman" w:cs="Times New Roman"/>
          <w:sz w:val="24"/>
          <w:szCs w:val="24"/>
        </w:rPr>
        <w:t xml:space="preserve"> </w:t>
      </w:r>
      <w:r w:rsidR="00D83681" w:rsidRPr="009B2A02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="00D83681" w:rsidRPr="009B2A02">
        <w:rPr>
          <w:rFonts w:ascii="Times New Roman" w:hAnsi="Times New Roman" w:cs="Times New Roman"/>
          <w:b/>
          <w:sz w:val="24"/>
          <w:szCs w:val="24"/>
        </w:rPr>
        <w:t>„Zamawiającą</w:t>
      </w:r>
      <w:r w:rsidR="00D83681" w:rsidRPr="00D8368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D83681">
        <w:rPr>
          <w:rFonts w:ascii="Times New Roman" w:hAnsi="Times New Roman" w:cs="Times New Roman"/>
          <w:sz w:val="24"/>
          <w:szCs w:val="24"/>
        </w:rPr>
        <w:t xml:space="preserve">, </w:t>
      </w:r>
      <w:r w:rsidRPr="009B2A02">
        <w:rPr>
          <w:rFonts w:ascii="Times New Roman" w:hAnsi="Times New Roman" w:cs="Times New Roman"/>
          <w:sz w:val="24"/>
          <w:szCs w:val="24"/>
        </w:rPr>
        <w:t xml:space="preserve">reprezentowaną przez: </w:t>
      </w:r>
    </w:p>
    <w:p w14:paraId="63C62D75" w14:textId="77777777" w:rsidR="00383087" w:rsidRPr="009B2A02" w:rsidRDefault="00C717B5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</w:p>
    <w:p w14:paraId="355BB8C6" w14:textId="03107AC9" w:rsidR="00383087" w:rsidRPr="00D83681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 xml:space="preserve">przy </w:t>
      </w:r>
      <w:r w:rsidR="0002259E">
        <w:rPr>
          <w:rFonts w:ascii="Times New Roman" w:hAnsi="Times New Roman" w:cs="Times New Roman"/>
          <w:b/>
          <w:sz w:val="24"/>
          <w:szCs w:val="24"/>
        </w:rPr>
        <w:t>k</w:t>
      </w:r>
      <w:r w:rsidRPr="009B2A02">
        <w:rPr>
          <w:rFonts w:ascii="Times New Roman" w:hAnsi="Times New Roman" w:cs="Times New Roman"/>
          <w:b/>
          <w:sz w:val="24"/>
          <w:szCs w:val="24"/>
        </w:rPr>
        <w:t xml:space="preserve">ontrasygnacie </w:t>
      </w:r>
      <w:r w:rsidR="00C717B5" w:rsidRPr="009B2A02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1ACC4DBD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ACEFBEA" w14:textId="77777777" w:rsidR="00383087" w:rsidRDefault="00C717B5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………………………………………………..</w:t>
      </w:r>
      <w:r w:rsidR="00383087" w:rsidRPr="009B2A02">
        <w:rPr>
          <w:rFonts w:ascii="Times New Roman" w:hAnsi="Times New Roman" w:cs="Times New Roman"/>
          <w:sz w:val="24"/>
          <w:szCs w:val="24"/>
        </w:rPr>
        <w:t xml:space="preserve">  zwanym dalej </w:t>
      </w:r>
      <w:r w:rsidR="00EA555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14:paraId="61A318F2" w14:textId="77777777" w:rsidR="00EA5553" w:rsidRPr="00DC346F" w:rsidRDefault="00EA5553" w:rsidP="00EA55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C346F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4900ED0E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31691" w14:textId="77777777" w:rsidR="00383087" w:rsidRPr="009B2A02" w:rsidRDefault="00EA5553" w:rsidP="009B2A02">
      <w:pPr>
        <w:pStyle w:val="Styl1"/>
        <w:spacing w:line="264" w:lineRule="auto"/>
        <w:rPr>
          <w:color w:val="000000"/>
          <w:szCs w:val="24"/>
        </w:rPr>
      </w:pPr>
      <w:r>
        <w:rPr>
          <w:color w:val="000000"/>
          <w:szCs w:val="24"/>
        </w:rPr>
        <w:t xml:space="preserve">I </w:t>
      </w:r>
      <w:r w:rsidR="00383087" w:rsidRPr="009B2A02">
        <w:rPr>
          <w:color w:val="000000"/>
          <w:szCs w:val="24"/>
        </w:rPr>
        <w:t>Strony oświadczają, że zawarcie niniejszej umowy nie podlega ustawie z dnia 29 stycznia 2004r. Prawo zamówień publicznych (</w:t>
      </w:r>
      <w:r w:rsidR="00C717B5" w:rsidRPr="009B2A02">
        <w:rPr>
          <w:bCs/>
          <w:color w:val="000000"/>
          <w:szCs w:val="24"/>
        </w:rPr>
        <w:t>Dz. U. 2019, poz. 1843</w:t>
      </w:r>
      <w:r w:rsidR="00383087" w:rsidRPr="009B2A02">
        <w:rPr>
          <w:color w:val="000000"/>
          <w:szCs w:val="24"/>
        </w:rPr>
        <w:t>), zgodnie z art. 4 pkt 8 wyżej wymienionej ustawy.</w:t>
      </w:r>
    </w:p>
    <w:p w14:paraId="7CD58267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89F6F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E091C19" w14:textId="213407E2" w:rsidR="00383087" w:rsidRPr="007140CE" w:rsidRDefault="00383087" w:rsidP="007140CE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Zamawiający zleca wykonanie, a Wykonawca zobowiązuje się do </w:t>
      </w:r>
      <w:r w:rsidR="007140CE" w:rsidRPr="000F3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7140CE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pracowani</w:t>
      </w:r>
      <w:r w:rsidR="0071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7140CE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dokumentacji projektow</w:t>
      </w:r>
      <w:r w:rsidR="0071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7140CE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</w:t>
      </w:r>
      <w:r w:rsidR="0071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budowę Sali sportowej wraz z przebudową istniejącej kotłowni i instalacji CO na gaz przy Szkole Podstawowej w m. Grala Dąbrowizna</w:t>
      </w:r>
      <w:r w:rsidR="007140CE" w:rsidRPr="00BF7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3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92">
        <w:rPr>
          <w:rFonts w:ascii="Times New Roman" w:hAnsi="Times New Roman" w:cs="Times New Roman"/>
          <w:b/>
          <w:sz w:val="24"/>
          <w:szCs w:val="24"/>
        </w:rPr>
        <w:t xml:space="preserve">w zakresie </w:t>
      </w:r>
      <w:r w:rsidR="006E7E92" w:rsidRPr="006E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niezbędnym </w:t>
      </w:r>
      <w:r w:rsidR="00714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6E7E92" w:rsidRPr="006E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uzyskania decyzji pozwolenia na budowę</w:t>
      </w:r>
      <w:r w:rsidR="006E7E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08402F6" w14:textId="5AC6A685" w:rsidR="008C44F1" w:rsidRPr="004D5C0D" w:rsidRDefault="008C44F1" w:rsidP="004D5C0D">
      <w:pPr>
        <w:pStyle w:val="Bezodstpw"/>
        <w:numPr>
          <w:ilvl w:val="0"/>
          <w:numId w:val="14"/>
        </w:numPr>
        <w:spacing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D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Zakres projektowanych robót</w:t>
      </w:r>
      <w:r w:rsidR="00271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271CCC" w:rsidRPr="00B04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których mowa w ust. 1</w:t>
      </w:r>
      <w:r w:rsidR="00271C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4D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obejmuje</w:t>
      </w:r>
      <w:r w:rsidR="006E7E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m.in.</w:t>
      </w:r>
      <w:r w:rsidRPr="004D5C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7F74F261" w14:textId="77777777" w:rsidR="007140CE" w:rsidRDefault="007140CE" w:rsidP="007140C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budowę sali sportowej o wymiarach 12x24 m wraz z łącznikiem i zapleczem magazynowo-sanitarnym (magazyn sprzętu sportowego, pokój nauczyciela wychowania fizycznego, przebieralnia dziewcząt i chłopców, łazienka dziewcząt i chłopców, szatnie), korytarze, sala lekcyjna, sala terapii sensorycznej, </w:t>
      </w:r>
    </w:p>
    <w:p w14:paraId="75158DA4" w14:textId="77777777" w:rsidR="007140CE" w:rsidRDefault="007140CE" w:rsidP="007140C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przebudowę istniejącej kotłowni węglowej na kotłownie gazową,</w:t>
      </w:r>
    </w:p>
    <w:p w14:paraId="744E693A" w14:textId="2465EBD8" w:rsidR="007140CE" w:rsidRPr="007140CE" w:rsidRDefault="007140CE" w:rsidP="007140C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 niezbędnej infrastruktury technicznej i drogowej. </w:t>
      </w:r>
    </w:p>
    <w:p w14:paraId="31C47374" w14:textId="77777777" w:rsidR="008C44F1" w:rsidRPr="00760A47" w:rsidRDefault="008C44F1" w:rsidP="003869C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0A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 przedmiotu zamówienia, o którym mowa w ust. 1 wchodzą następujące zadania:</w:t>
      </w:r>
    </w:p>
    <w:p w14:paraId="2B5CFF7E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 mapy do celów projektowych,</w:t>
      </w:r>
    </w:p>
    <w:p w14:paraId="73BB249E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ocena stanu technicznego rozbudowywanego budynku szkoły,</w:t>
      </w:r>
    </w:p>
    <w:p w14:paraId="2D98F5C6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badań geologiczno-gruntowych w zakresie niezbędnym do projektu,</w:t>
      </w:r>
    </w:p>
    <w:p w14:paraId="3DF55B53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uzyskanie niezbędnych w procesie projektowym decyzji, opinii, postanowień itp. </w:t>
      </w:r>
    </w:p>
    <w:p w14:paraId="6DB5C9D6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i przedstawienie koncepcji rozbudowy wraz z szacunkowym kosztem wykonania  zadania wynikającym z przyjętej koncepcji,</w:t>
      </w:r>
    </w:p>
    <w:p w14:paraId="04891D49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kompletnej dokumentacji projektowej w wszystkich wymaganych branżach uwzględniającej rozwiązania wynikające z zaakceptowanej koncepcji,</w:t>
      </w:r>
    </w:p>
    <w:p w14:paraId="128CF2DC" w14:textId="77777777" w:rsid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uzyskanie wszystkich wymaganych prawem uzgodnień (m.in. higieniczno-sanitarne, p.poż) i ekspertyz (m.in. pożarowa),</w:t>
      </w:r>
    </w:p>
    <w:p w14:paraId="7FE21E9B" w14:textId="0E98AF62" w:rsidR="007140CE" w:rsidRPr="007140CE" w:rsidRDefault="007140CE" w:rsidP="007140CE">
      <w:pPr>
        <w:pStyle w:val="Akapitzlist"/>
        <w:numPr>
          <w:ilvl w:val="0"/>
          <w:numId w:val="25"/>
        </w:num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przedmiaru i kosztorysu inwestorskiego.</w:t>
      </w:r>
    </w:p>
    <w:p w14:paraId="05957C51" w14:textId="0D198EFA" w:rsidR="008C44F1" w:rsidRPr="00B04233" w:rsidRDefault="00271CCC" w:rsidP="00411211">
      <w:pPr>
        <w:pStyle w:val="Akapitzlist"/>
        <w:numPr>
          <w:ilvl w:val="0"/>
          <w:numId w:val="14"/>
        </w:numPr>
        <w:spacing w:after="0" w:line="259" w:lineRule="auto"/>
        <w:ind w:left="284" w:hanging="284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pl-PL"/>
        </w:rPr>
      </w:pPr>
      <w:r w:rsidRPr="00B04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zobowiązuje się w ramach niniejszej umowy do: </w:t>
      </w:r>
    </w:p>
    <w:p w14:paraId="52CEE0A7" w14:textId="7B6C151B" w:rsidR="008C44F1" w:rsidRPr="008C44F1" w:rsidRDefault="00271CCC" w:rsidP="0079760A">
      <w:pPr>
        <w:numPr>
          <w:ilvl w:val="0"/>
          <w:numId w:val="20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sporządzenia </w:t>
      </w:r>
      <w:r w:rsidRPr="00B04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dokumentacji projektowej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r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ozporządzeniem Ministra Infrastruktury z dnia 2 września 2004r. w sprawie szczegółowego zakresu i formy dokumentacji projektowej, specyfikacji technicznych wykonania i odbioru robót budowlanych oraz programu funkcjonalno-użytkowego (Dz. U. 2013 poz. 1129)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658D4D78" w14:textId="0EA57097" w:rsidR="008C44F1" w:rsidRPr="008C44F1" w:rsidRDefault="00271CCC" w:rsidP="0079760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sporządzenia </w:t>
      </w:r>
      <w:r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osztorysu inwestorskiego zgodnie z r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ozporządzeniem Ministra Infrastruktury z dnia 18 maja 2004r. w sprawie określenia metod i podstaw sporządzania kosztorysu inwestorskiego, obliczania planowanych kosztów prac projektowych oraz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planowanych kosztów robót budowlanych określonych w programie funkcjonalno-</w:t>
      </w:r>
      <w:r w:rsidR="00C57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użytkowym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(Dz. U.</w:t>
      </w:r>
      <w:r w:rsidR="008C44F1" w:rsidRPr="008C44F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8C44F1" w:rsidRPr="008C44F1">
        <w:rPr>
          <w:rFonts w:ascii="Times New Roman" w:eastAsia="Times New Roman" w:hAnsi="Times New Roman" w:cs="Times New Roman"/>
          <w:sz w:val="24"/>
          <w:szCs w:val="24"/>
          <w:lang w:eastAsia="pl-PL"/>
        </w:rPr>
        <w:t>2004 nr 130 poz. 1389)</w:t>
      </w:r>
    </w:p>
    <w:p w14:paraId="78E1D686" w14:textId="2F8E4D24" w:rsidR="008C44F1" w:rsidRPr="008C44F1" w:rsidRDefault="00271CCC" w:rsidP="0079760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4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opisywaniu rozwiązań projektowych</w:t>
      </w:r>
      <w:r w:rsidR="00D83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 w:rsidR="00414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wskazywania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znaków towarowych, patentów lub pochodzenia, źródła lub szczególnego procesu, który charakteryzuje produkty lub usługi dostarczane przez konkretnego wykonawcę, </w:t>
      </w:r>
    </w:p>
    <w:p w14:paraId="0AEFBC08" w14:textId="73528DC5" w:rsidR="008C44F1" w:rsidRPr="008C44F1" w:rsidRDefault="00414E67" w:rsidP="0079760A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okresie 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 od protokolarnego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przekazania</w:t>
      </w:r>
      <w:r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przedmiotu umowy, na pisemne wezw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anie Zamawiającego, nieodpłatnego dokonania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aktualizacji kosztorysów inwestorskich w oparciu o aktualny poziom cen</w:t>
      </w:r>
      <w:r w:rsidR="00D836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</w:t>
      </w:r>
      <w:r w:rsidR="00C57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minie 7 dni od otrzymania pisma,</w:t>
      </w:r>
    </w:p>
    <w:p w14:paraId="1D62BC2C" w14:textId="13A626D0" w:rsidR="00C57F01" w:rsidRPr="002266DB" w:rsidRDefault="00414E67" w:rsidP="002266DB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zapisania zawartości</w:t>
      </w:r>
      <w:r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dokumentacji każ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dej z branż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nośniku elektronicznym w formacie PDF w odpowiednim katalogu, z zawartością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odpowiadającą wersji drukowanej, 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rozdzielczości umożliwiając</w:t>
      </w:r>
      <w:r w:rsidR="00C57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ej odczytanie zapisanych danych, </w:t>
      </w:r>
      <w:r w:rsidR="00C57F01" w:rsidRPr="00B042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czym Zamawiając</w:t>
      </w:r>
      <w:r w:rsidR="00C57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 z</w:t>
      </w:r>
      <w:r w:rsidR="008C44F1" w:rsidRPr="008C44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aleca by rozmiar jedn</w:t>
      </w:r>
      <w:r w:rsidR="00C57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 pliku nie przekraczał 10 MB,</w:t>
      </w:r>
      <w:r w:rsidR="008C44F1" w:rsidRPr="002266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03D64847" w14:textId="32C8CF39" w:rsidR="00C57F01" w:rsidRPr="00C57F01" w:rsidRDefault="00383087" w:rsidP="00C57F01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7F01">
        <w:rPr>
          <w:rFonts w:ascii="Times New Roman" w:hAnsi="Times New Roman" w:cs="Times New Roman"/>
          <w:sz w:val="24"/>
          <w:szCs w:val="24"/>
        </w:rPr>
        <w:t>wykona</w:t>
      </w:r>
      <w:r w:rsidR="00C57F01" w:rsidRPr="00B04233">
        <w:rPr>
          <w:rFonts w:ascii="Times New Roman" w:hAnsi="Times New Roman" w:cs="Times New Roman"/>
          <w:sz w:val="24"/>
          <w:szCs w:val="24"/>
        </w:rPr>
        <w:t>nia</w:t>
      </w:r>
      <w:r w:rsidR="00C57F01" w:rsidRPr="00C57F01">
        <w:rPr>
          <w:rFonts w:ascii="Times New Roman" w:hAnsi="Times New Roman" w:cs="Times New Roman"/>
          <w:sz w:val="24"/>
          <w:szCs w:val="24"/>
        </w:rPr>
        <w:t xml:space="preserve"> dokumentacji projektowej</w:t>
      </w:r>
      <w:r w:rsidRPr="00C57F01">
        <w:rPr>
          <w:rFonts w:ascii="Times New Roman" w:hAnsi="Times New Roman" w:cs="Times New Roman"/>
          <w:sz w:val="24"/>
          <w:szCs w:val="24"/>
        </w:rPr>
        <w:t xml:space="preserve"> zgodnie z przeznaczeniem, z zasadami i osiągnięciami współczesnej wiedzy techniczno-budowlanej, wymaganiami określonymi przez Zamawiającego, normami państwowymi i branżowymi oraz zaopatrzy ją w wykaz opracowań i oświadczenie, że jest ona kompletna z punktu w</w:t>
      </w:r>
      <w:r w:rsidR="00C57F01">
        <w:rPr>
          <w:rFonts w:ascii="Times New Roman" w:hAnsi="Times New Roman" w:cs="Times New Roman"/>
          <w:sz w:val="24"/>
          <w:szCs w:val="24"/>
        </w:rPr>
        <w:t>idzenia, celu któremu ma służyć,</w:t>
      </w:r>
    </w:p>
    <w:p w14:paraId="3C29E218" w14:textId="3BCC0703" w:rsidR="00383087" w:rsidRPr="00B04233" w:rsidRDefault="00C57F01" w:rsidP="00B0423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7F01">
        <w:rPr>
          <w:rFonts w:ascii="Times New Roman" w:hAnsi="Times New Roman" w:cs="Times New Roman"/>
          <w:sz w:val="24"/>
          <w:szCs w:val="24"/>
        </w:rPr>
        <w:t>wykonania</w:t>
      </w:r>
      <w:r w:rsidR="00A040DB" w:rsidRPr="00C57F01">
        <w:rPr>
          <w:rFonts w:ascii="Times New Roman" w:hAnsi="Times New Roman" w:cs="Times New Roman"/>
          <w:sz w:val="24"/>
          <w:szCs w:val="24"/>
        </w:rPr>
        <w:t xml:space="preserve"> przedmiot</w:t>
      </w:r>
      <w:r w:rsidRPr="00C57F01">
        <w:rPr>
          <w:rFonts w:ascii="Times New Roman" w:hAnsi="Times New Roman" w:cs="Times New Roman"/>
          <w:sz w:val="24"/>
          <w:szCs w:val="24"/>
        </w:rPr>
        <w:t>u</w:t>
      </w:r>
      <w:r w:rsidR="00A040DB" w:rsidRPr="00C57F01">
        <w:rPr>
          <w:rFonts w:ascii="Times New Roman" w:hAnsi="Times New Roman" w:cs="Times New Roman"/>
          <w:sz w:val="24"/>
          <w:szCs w:val="24"/>
        </w:rPr>
        <w:t xml:space="preserve"> umowy siłami własnymi.</w:t>
      </w:r>
      <w:r w:rsidR="00462AB6" w:rsidRPr="00C57F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D385D1" w14:textId="77777777" w:rsidR="00383087" w:rsidRPr="009B2A02" w:rsidRDefault="00383087" w:rsidP="001D0C90">
      <w:pPr>
        <w:pStyle w:val="Bezodstpw"/>
        <w:spacing w:before="24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26C16743" w14:textId="0A2FE953" w:rsidR="00383087" w:rsidRDefault="00C57F01" w:rsidP="00B04233">
      <w:pPr>
        <w:pStyle w:val="Bezodstpw"/>
        <w:spacing w:line="264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4233">
        <w:rPr>
          <w:rFonts w:ascii="Times New Roman" w:hAnsi="Times New Roman" w:cs="Times New Roman"/>
          <w:sz w:val="24"/>
          <w:szCs w:val="24"/>
        </w:rPr>
        <w:t xml:space="preserve">Strony ustalają następujący termin wykonania </w:t>
      </w:r>
      <w:r w:rsidR="00383087" w:rsidRPr="009B2A02">
        <w:rPr>
          <w:rFonts w:ascii="Times New Roman" w:hAnsi="Times New Roman" w:cs="Times New Roman"/>
          <w:sz w:val="24"/>
          <w:szCs w:val="24"/>
        </w:rPr>
        <w:t>przedmiot</w:t>
      </w:r>
      <w:r>
        <w:rPr>
          <w:rFonts w:ascii="Times New Roman" w:hAnsi="Times New Roman" w:cs="Times New Roman"/>
          <w:sz w:val="24"/>
          <w:szCs w:val="24"/>
        </w:rPr>
        <w:t>u</w:t>
      </w:r>
      <w:r w:rsidR="00383087" w:rsidRPr="009B2A02">
        <w:rPr>
          <w:rFonts w:ascii="Times New Roman" w:hAnsi="Times New Roman" w:cs="Times New Roman"/>
          <w:sz w:val="24"/>
          <w:szCs w:val="24"/>
        </w:rPr>
        <w:t xml:space="preserve"> umowy</w:t>
      </w:r>
      <w:r w:rsidR="0079760A">
        <w:rPr>
          <w:rFonts w:ascii="Times New Roman" w:hAnsi="Times New Roman" w:cs="Times New Roman"/>
          <w:sz w:val="24"/>
          <w:szCs w:val="24"/>
        </w:rPr>
        <w:t>:</w:t>
      </w:r>
    </w:p>
    <w:p w14:paraId="1F629C5B" w14:textId="6EE4E6F1" w:rsidR="0079760A" w:rsidRDefault="00C57F01" w:rsidP="0079760A">
      <w:pPr>
        <w:pStyle w:val="Bezodstpw"/>
        <w:numPr>
          <w:ilvl w:val="0"/>
          <w:numId w:val="17"/>
        </w:numPr>
        <w:spacing w:line="264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Koncepcj</w:t>
      </w:r>
      <w:r w:rsidRPr="00B04233">
        <w:rPr>
          <w:rFonts w:ascii="Times New Roman" w:hAnsi="Times New Roman" w:cs="Times New Roman"/>
          <w:sz w:val="24"/>
          <w:szCs w:val="24"/>
        </w:rPr>
        <w:t>i</w:t>
      </w:r>
      <w:r w:rsidR="0079760A" w:rsidRPr="0079760A">
        <w:rPr>
          <w:rFonts w:ascii="Times New Roman" w:hAnsi="Times New Roman" w:cs="Times New Roman"/>
          <w:sz w:val="24"/>
          <w:szCs w:val="24"/>
        </w:rPr>
        <w:t xml:space="preserve">: do </w:t>
      </w:r>
      <w:r w:rsidR="002266DB">
        <w:rPr>
          <w:rFonts w:ascii="Times New Roman" w:hAnsi="Times New Roman" w:cs="Times New Roman"/>
          <w:sz w:val="24"/>
          <w:szCs w:val="24"/>
        </w:rPr>
        <w:t>6</w:t>
      </w:r>
      <w:r w:rsidR="0079760A" w:rsidRPr="0079760A">
        <w:rPr>
          <w:rFonts w:ascii="Times New Roman" w:hAnsi="Times New Roman" w:cs="Times New Roman"/>
          <w:sz w:val="24"/>
          <w:szCs w:val="24"/>
        </w:rPr>
        <w:t xml:space="preserve"> tygodni od zawarcia umowy </w:t>
      </w:r>
    </w:p>
    <w:p w14:paraId="799BC286" w14:textId="07D83147" w:rsidR="00CD6B35" w:rsidRPr="00CD6B35" w:rsidRDefault="00C57F01" w:rsidP="00CD6B35">
      <w:pPr>
        <w:pStyle w:val="Bezodstpw"/>
        <w:numPr>
          <w:ilvl w:val="0"/>
          <w:numId w:val="17"/>
        </w:numPr>
        <w:spacing w:line="264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6B35">
        <w:rPr>
          <w:rFonts w:ascii="Times New Roman" w:hAnsi="Times New Roman" w:cs="Times New Roman"/>
          <w:sz w:val="24"/>
          <w:szCs w:val="24"/>
        </w:rPr>
        <w:t>Dokumentacji technicznej</w:t>
      </w:r>
      <w:r w:rsidR="0079760A" w:rsidRPr="00CD6B35">
        <w:rPr>
          <w:rFonts w:ascii="Times New Roman" w:hAnsi="Times New Roman" w:cs="Times New Roman"/>
          <w:sz w:val="24"/>
          <w:szCs w:val="24"/>
        </w:rPr>
        <w:t xml:space="preserve">: 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140CE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40CE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140C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140CE" w:rsidRPr="00CC5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4A341FD" w14:textId="67827F72" w:rsidR="00383087" w:rsidRPr="00CD6B35" w:rsidRDefault="00383087" w:rsidP="00CD6B35">
      <w:pPr>
        <w:pStyle w:val="Bezodstpw"/>
        <w:spacing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6278024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6CA8D80" w14:textId="7D9224DC" w:rsidR="00B84DB8" w:rsidRPr="009B2A02" w:rsidRDefault="00383087" w:rsidP="00415572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1. </w:t>
      </w:r>
      <w:r w:rsidR="00FF3B51" w:rsidRPr="00DC346F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Pr="009B2A02">
        <w:rPr>
          <w:rFonts w:ascii="Times New Roman" w:hAnsi="Times New Roman" w:cs="Times New Roman"/>
          <w:sz w:val="24"/>
          <w:szCs w:val="24"/>
        </w:rPr>
        <w:t xml:space="preserve">wynagrodzenie za wykonanie przedmiotu umowy, </w:t>
      </w:r>
      <w:r w:rsidR="00DC346F">
        <w:rPr>
          <w:rFonts w:ascii="Times New Roman" w:hAnsi="Times New Roman" w:cs="Times New Roman"/>
          <w:sz w:val="24"/>
          <w:szCs w:val="24"/>
        </w:rPr>
        <w:br/>
      </w:r>
      <w:r w:rsidRPr="009B2A02">
        <w:rPr>
          <w:rFonts w:ascii="Times New Roman" w:hAnsi="Times New Roman" w:cs="Times New Roman"/>
          <w:sz w:val="24"/>
          <w:szCs w:val="24"/>
        </w:rPr>
        <w:t>o którym mowa w § 1 ust.</w:t>
      </w:r>
      <w:r w:rsidR="00415572">
        <w:rPr>
          <w:rFonts w:ascii="Times New Roman" w:hAnsi="Times New Roman" w:cs="Times New Roman"/>
          <w:sz w:val="24"/>
          <w:szCs w:val="24"/>
        </w:rPr>
        <w:t xml:space="preserve"> </w:t>
      </w:r>
      <w:r w:rsidRPr="009B2A02">
        <w:rPr>
          <w:rFonts w:ascii="Times New Roman" w:hAnsi="Times New Roman" w:cs="Times New Roman"/>
          <w:sz w:val="24"/>
          <w:szCs w:val="24"/>
        </w:rPr>
        <w:t>1 oraz wszelkie obowiązki Wykonawcy niezbędne do jego wykonania a także przeniesienie autorskich praw majątkowych do opracowanej dokumentacji i korzystanie z utworu w wysokości:</w:t>
      </w:r>
      <w:r w:rsidR="008969E3" w:rsidRPr="009B2A02">
        <w:rPr>
          <w:rFonts w:ascii="Times New Roman" w:hAnsi="Times New Roman" w:cs="Times New Roman"/>
          <w:b/>
          <w:sz w:val="24"/>
          <w:szCs w:val="24"/>
        </w:rPr>
        <w:t xml:space="preserve"> brutto – </w:t>
      </w:r>
      <w:r w:rsidR="00F908BF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9B2A02">
        <w:rPr>
          <w:rFonts w:ascii="Times New Roman" w:hAnsi="Times New Roman" w:cs="Times New Roman"/>
          <w:b/>
          <w:sz w:val="24"/>
          <w:szCs w:val="24"/>
        </w:rPr>
        <w:t xml:space="preserve"> złotych (słownie: </w:t>
      </w:r>
      <w:r w:rsidR="00F908BF">
        <w:rPr>
          <w:rFonts w:ascii="Times New Roman" w:hAnsi="Times New Roman" w:cs="Times New Roman"/>
          <w:b/>
          <w:sz w:val="24"/>
          <w:szCs w:val="24"/>
        </w:rPr>
        <w:t>…………………….</w:t>
      </w:r>
      <w:r w:rsidRPr="009B2A02">
        <w:rPr>
          <w:rFonts w:ascii="Times New Roman" w:hAnsi="Times New Roman" w:cs="Times New Roman"/>
          <w:b/>
          <w:sz w:val="24"/>
          <w:szCs w:val="24"/>
        </w:rPr>
        <w:t>)</w:t>
      </w:r>
      <w:r w:rsidR="00415572" w:rsidRPr="004155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610377B" w14:textId="5568700B" w:rsidR="00415572" w:rsidRDefault="00383087" w:rsidP="00A12AB0">
      <w:pPr>
        <w:tabs>
          <w:tab w:val="left" w:pos="1428"/>
        </w:tabs>
        <w:spacing w:after="0" w:line="264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2. Zapłata wynagrodzenia, określonego w ust</w:t>
      </w:r>
      <w:r w:rsidR="00B84DB8" w:rsidRPr="009B2A02">
        <w:rPr>
          <w:rFonts w:ascii="Times New Roman" w:hAnsi="Times New Roman" w:cs="Times New Roman"/>
          <w:sz w:val="24"/>
          <w:szCs w:val="24"/>
        </w:rPr>
        <w:t>.</w:t>
      </w:r>
      <w:r w:rsidR="00485CEB">
        <w:rPr>
          <w:rFonts w:ascii="Times New Roman" w:hAnsi="Times New Roman" w:cs="Times New Roman"/>
          <w:sz w:val="24"/>
          <w:szCs w:val="24"/>
        </w:rPr>
        <w:t xml:space="preserve"> </w:t>
      </w:r>
      <w:r w:rsidR="00B84DB8" w:rsidRPr="009B2A02">
        <w:rPr>
          <w:rFonts w:ascii="Times New Roman" w:hAnsi="Times New Roman" w:cs="Times New Roman"/>
          <w:sz w:val="24"/>
          <w:szCs w:val="24"/>
        </w:rPr>
        <w:t>1</w:t>
      </w:r>
      <w:r w:rsidR="00FF3B51" w:rsidRPr="00415572">
        <w:rPr>
          <w:rFonts w:ascii="Times New Roman" w:hAnsi="Times New Roman" w:cs="Times New Roman"/>
          <w:sz w:val="24"/>
          <w:szCs w:val="24"/>
        </w:rPr>
        <w:t>,</w:t>
      </w:r>
      <w:r w:rsidR="00B84DB8" w:rsidRPr="009B2A02">
        <w:rPr>
          <w:rFonts w:ascii="Times New Roman" w:hAnsi="Times New Roman" w:cs="Times New Roman"/>
          <w:sz w:val="24"/>
          <w:szCs w:val="24"/>
        </w:rPr>
        <w:t xml:space="preserve"> </w:t>
      </w:r>
      <w:r w:rsidR="00415572" w:rsidRPr="00415572">
        <w:rPr>
          <w:rFonts w:ascii="Times New Roman" w:hAnsi="Times New Roman" w:cs="Times New Roman"/>
          <w:sz w:val="24"/>
          <w:szCs w:val="24"/>
        </w:rPr>
        <w:t xml:space="preserve">nastąpi przelewem na rachunek bankowy wskazany na fakturze, </w:t>
      </w:r>
      <w:r w:rsidR="00415572">
        <w:rPr>
          <w:rFonts w:ascii="Times New Roman" w:hAnsi="Times New Roman" w:cs="Times New Roman"/>
          <w:sz w:val="24"/>
          <w:szCs w:val="24"/>
        </w:rPr>
        <w:t>na podstawie protokołu zdawczo-odbiorczego</w:t>
      </w:r>
      <w:r w:rsidR="00415572" w:rsidRPr="00415572">
        <w:rPr>
          <w:rFonts w:ascii="Times New Roman" w:hAnsi="Times New Roman" w:cs="Times New Roman"/>
          <w:sz w:val="24"/>
          <w:szCs w:val="24"/>
        </w:rPr>
        <w:t xml:space="preserve">, w terminie </w:t>
      </w:r>
      <w:r w:rsidR="00415572">
        <w:rPr>
          <w:rFonts w:ascii="Times New Roman" w:hAnsi="Times New Roman" w:cs="Times New Roman"/>
          <w:sz w:val="24"/>
          <w:szCs w:val="24"/>
        </w:rPr>
        <w:t>14</w:t>
      </w:r>
      <w:r w:rsidR="00415572" w:rsidRPr="00415572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faktury.</w:t>
      </w:r>
    </w:p>
    <w:p w14:paraId="229F451E" w14:textId="77777777" w:rsidR="00A12AB0" w:rsidRPr="00A12AB0" w:rsidRDefault="00A12AB0" w:rsidP="00A12AB0">
      <w:pPr>
        <w:tabs>
          <w:tab w:val="left" w:pos="1428"/>
        </w:tabs>
        <w:spacing w:after="0" w:line="264" w:lineRule="auto"/>
        <w:ind w:left="360" w:hanging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83B176B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4</w:t>
      </w:r>
    </w:p>
    <w:p w14:paraId="4DFE27C1" w14:textId="77777777" w:rsidR="00383087" w:rsidRPr="009B2A02" w:rsidRDefault="00383087" w:rsidP="009B2A02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1.Wykonawca przenosi na Zamawiającego autorskie prawa majątkowe do wykonanego przedmiotu umowy.</w:t>
      </w:r>
    </w:p>
    <w:p w14:paraId="2A4806AF" w14:textId="77777777" w:rsidR="00383087" w:rsidRPr="009B2A02" w:rsidRDefault="00383087" w:rsidP="009B2A02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2. Z chwilą zapłaty wynagrodzenia, o którym mowa w § 3 ust. 1 Zamawiający uzyskuje prawo do korzystania z utworu na </w:t>
      </w:r>
      <w:r w:rsidR="00A040DB" w:rsidRPr="00DC346F">
        <w:rPr>
          <w:rFonts w:ascii="Times New Roman" w:hAnsi="Times New Roman" w:cs="Times New Roman"/>
          <w:sz w:val="24"/>
          <w:szCs w:val="24"/>
        </w:rPr>
        <w:t>następujących</w:t>
      </w:r>
      <w:r w:rsidR="00A040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40DB">
        <w:rPr>
          <w:rFonts w:ascii="Times New Roman" w:hAnsi="Times New Roman" w:cs="Times New Roman"/>
          <w:sz w:val="24"/>
          <w:szCs w:val="24"/>
        </w:rPr>
        <w:t>polach</w:t>
      </w:r>
      <w:r w:rsidRPr="009B2A02">
        <w:rPr>
          <w:rFonts w:ascii="Times New Roman" w:hAnsi="Times New Roman" w:cs="Times New Roman"/>
          <w:sz w:val="24"/>
          <w:szCs w:val="24"/>
        </w:rPr>
        <w:t xml:space="preserve"> eksploatacji:</w:t>
      </w:r>
    </w:p>
    <w:p w14:paraId="28352CCF" w14:textId="77841D12" w:rsidR="00383087" w:rsidRPr="009B2A02" w:rsidRDefault="00383087" w:rsidP="00DC346F">
      <w:pPr>
        <w:pStyle w:val="Bezodstpw"/>
        <w:numPr>
          <w:ilvl w:val="1"/>
          <w:numId w:val="9"/>
        </w:numPr>
        <w:spacing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kopiowania dokumentacji projektowej</w:t>
      </w:r>
      <w:r w:rsidR="00D83681">
        <w:rPr>
          <w:rFonts w:ascii="Times New Roman" w:hAnsi="Times New Roman" w:cs="Times New Roman"/>
          <w:sz w:val="24"/>
          <w:szCs w:val="24"/>
        </w:rPr>
        <w:t>,</w:t>
      </w:r>
    </w:p>
    <w:p w14:paraId="1B04D4BF" w14:textId="4586EFB4" w:rsidR="00383087" w:rsidRPr="009B2A02" w:rsidRDefault="00383087" w:rsidP="00DC346F">
      <w:pPr>
        <w:pStyle w:val="Bezodstpw"/>
        <w:numPr>
          <w:ilvl w:val="1"/>
          <w:numId w:val="9"/>
        </w:numPr>
        <w:spacing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rozpowszechniania dokumentacji projektowej jako załącznika do postępowania </w:t>
      </w:r>
      <w:r w:rsidR="00947AF3">
        <w:rPr>
          <w:rFonts w:ascii="Times New Roman" w:hAnsi="Times New Roman" w:cs="Times New Roman"/>
          <w:sz w:val="24"/>
          <w:szCs w:val="24"/>
        </w:rPr>
        <w:br/>
      </w:r>
      <w:r w:rsidRPr="009B2A02">
        <w:rPr>
          <w:rFonts w:ascii="Times New Roman" w:hAnsi="Times New Roman" w:cs="Times New Roman"/>
          <w:sz w:val="24"/>
          <w:szCs w:val="24"/>
        </w:rPr>
        <w:t xml:space="preserve">o </w:t>
      </w:r>
      <w:r w:rsidR="00EF759C">
        <w:rPr>
          <w:rFonts w:ascii="Times New Roman" w:hAnsi="Times New Roman" w:cs="Times New Roman"/>
          <w:sz w:val="24"/>
          <w:szCs w:val="24"/>
        </w:rPr>
        <w:t xml:space="preserve"> </w:t>
      </w:r>
      <w:r w:rsidRPr="009B2A02">
        <w:rPr>
          <w:rFonts w:ascii="Times New Roman" w:hAnsi="Times New Roman" w:cs="Times New Roman"/>
          <w:sz w:val="24"/>
          <w:szCs w:val="24"/>
        </w:rPr>
        <w:t>udzielenie zamówienia publicznego na wykonanie robót budowlanych</w:t>
      </w:r>
      <w:r w:rsidR="00D83681">
        <w:rPr>
          <w:rFonts w:ascii="Times New Roman" w:hAnsi="Times New Roman" w:cs="Times New Roman"/>
          <w:sz w:val="24"/>
          <w:szCs w:val="24"/>
        </w:rPr>
        <w:t>,</w:t>
      </w:r>
    </w:p>
    <w:p w14:paraId="23626B2C" w14:textId="656CB7D3" w:rsidR="00383087" w:rsidRPr="009B2A02" w:rsidRDefault="00383087" w:rsidP="00DC346F">
      <w:pPr>
        <w:pStyle w:val="Bezodstpw"/>
        <w:numPr>
          <w:ilvl w:val="1"/>
          <w:numId w:val="9"/>
        </w:numPr>
        <w:spacing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zapisywania na przenośnych nośnikach danych</w:t>
      </w:r>
      <w:r w:rsidR="00D83681">
        <w:rPr>
          <w:rFonts w:ascii="Times New Roman" w:hAnsi="Times New Roman" w:cs="Times New Roman"/>
          <w:sz w:val="24"/>
          <w:szCs w:val="24"/>
        </w:rPr>
        <w:t>,</w:t>
      </w:r>
    </w:p>
    <w:p w14:paraId="11B62AEA" w14:textId="03824F75" w:rsidR="00383087" w:rsidRPr="009B2A02" w:rsidRDefault="00383087" w:rsidP="00DC346F">
      <w:pPr>
        <w:pStyle w:val="Bezodstpw"/>
        <w:numPr>
          <w:ilvl w:val="1"/>
          <w:numId w:val="9"/>
        </w:numPr>
        <w:spacing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publikowania</w:t>
      </w:r>
      <w:r w:rsidR="00D83681">
        <w:rPr>
          <w:rFonts w:ascii="Times New Roman" w:hAnsi="Times New Roman" w:cs="Times New Roman"/>
          <w:sz w:val="24"/>
          <w:szCs w:val="24"/>
        </w:rPr>
        <w:t>,</w:t>
      </w:r>
    </w:p>
    <w:p w14:paraId="149901C4" w14:textId="77777777" w:rsidR="00383087" w:rsidRDefault="00383087" w:rsidP="00DC346F">
      <w:pPr>
        <w:pStyle w:val="Bezodstpw"/>
        <w:numPr>
          <w:ilvl w:val="1"/>
          <w:numId w:val="9"/>
        </w:numPr>
        <w:spacing w:line="264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wprowadzania do pamięci komputera</w:t>
      </w:r>
      <w:r w:rsidR="00A040DB">
        <w:rPr>
          <w:rFonts w:ascii="Times New Roman" w:hAnsi="Times New Roman" w:cs="Times New Roman"/>
          <w:sz w:val="24"/>
          <w:szCs w:val="24"/>
        </w:rPr>
        <w:t>.</w:t>
      </w:r>
    </w:p>
    <w:p w14:paraId="0EC97DB0" w14:textId="616A1BA3" w:rsidR="00DC346F" w:rsidRDefault="00A040DB" w:rsidP="00B04233">
      <w:pPr>
        <w:pStyle w:val="Tekstpodstawowy"/>
        <w:tabs>
          <w:tab w:val="left" w:pos="6300"/>
        </w:tabs>
        <w:suppressAutoHyphens w:val="0"/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DC346F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DC346F">
        <w:rPr>
          <w:rFonts w:ascii="Times New Roman" w:hAnsi="Times New Roman"/>
          <w:bCs/>
          <w:sz w:val="24"/>
          <w:szCs w:val="24"/>
        </w:rPr>
        <w:t xml:space="preserve">Strony oświadczają, że wszelkie roszczenia powstałe przy realizacji przedmiotu umowy, wynikające z ustawy z dnia 4 lutego 1994 r. o prawie autorskim i prawach pokrewnych (Dz. U. z 2019 r. poz. </w:t>
      </w:r>
      <w:r w:rsidR="00C57F01" w:rsidRPr="00B04233">
        <w:rPr>
          <w:rFonts w:ascii="Times New Roman" w:hAnsi="Times New Roman"/>
          <w:bCs/>
          <w:sz w:val="24"/>
          <w:szCs w:val="24"/>
        </w:rPr>
        <w:t>1</w:t>
      </w:r>
      <w:r w:rsidRPr="00DC346F">
        <w:rPr>
          <w:rFonts w:ascii="Times New Roman" w:hAnsi="Times New Roman"/>
          <w:bCs/>
          <w:sz w:val="24"/>
          <w:szCs w:val="24"/>
        </w:rPr>
        <w:t xml:space="preserve">231 z późn. zm.), obciążają Wykonawcę. </w:t>
      </w:r>
    </w:p>
    <w:p w14:paraId="3EB329AF" w14:textId="77777777" w:rsidR="002D27AC" w:rsidRPr="00B04233" w:rsidRDefault="002D27AC" w:rsidP="00B04233">
      <w:pPr>
        <w:pStyle w:val="Tekstpodstawowy"/>
        <w:tabs>
          <w:tab w:val="left" w:pos="6300"/>
        </w:tabs>
        <w:suppressAutoHyphens w:val="0"/>
        <w:spacing w:after="0" w:line="276" w:lineRule="auto"/>
        <w:ind w:left="284" w:hanging="284"/>
        <w:rPr>
          <w:rFonts w:ascii="Times New Roman" w:hAnsi="Times New Roman"/>
          <w:bCs/>
          <w:sz w:val="24"/>
          <w:szCs w:val="24"/>
        </w:rPr>
      </w:pPr>
    </w:p>
    <w:p w14:paraId="62E78EB2" w14:textId="77777777" w:rsidR="00383087" w:rsidRPr="009B2A02" w:rsidRDefault="00383087" w:rsidP="009B2A02">
      <w:pPr>
        <w:pStyle w:val="Bezodstpw"/>
        <w:spacing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5</w:t>
      </w:r>
    </w:p>
    <w:p w14:paraId="685A209F" w14:textId="77777777" w:rsidR="00383087" w:rsidRPr="009B2A02" w:rsidRDefault="00383087" w:rsidP="009B2A02">
      <w:pPr>
        <w:pStyle w:val="Bezodstpw"/>
        <w:tabs>
          <w:tab w:val="left" w:pos="284"/>
        </w:tabs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1.  Wykonawca jest odpowiedzialny względem Zamawiającego, jeżeli dokumentacja ma wady zmniejszające jej wartość lub użyteczność ze względu na cel oznaczony w umowie,                            a w szczególności odpowiada za rozwiązania niezgodne z parametrami ustalonymi przez Zamawiającego, normami i przepisami techniczno-budowlanymi.</w:t>
      </w:r>
    </w:p>
    <w:p w14:paraId="64A26B6C" w14:textId="77777777" w:rsidR="00383087" w:rsidRPr="009B2A02" w:rsidRDefault="00383087" w:rsidP="009B2A02">
      <w:pPr>
        <w:pStyle w:val="Bezodstpw"/>
        <w:tabs>
          <w:tab w:val="left" w:pos="284"/>
        </w:tabs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2. Odpowiedzialność Wykonawcy za wady dokumentacji projektowej wygasa w stosunku do Zamawiającego wraz z wygaśnięciem odpowiedzialności Wykonawcy robót budowlanych z tytułu rękojmi za wady robót wykonywanych na podstawie dokumentacji projektowej będącej przedmiotem niniejszej umowy.</w:t>
      </w:r>
    </w:p>
    <w:p w14:paraId="45FFEB25" w14:textId="77777777" w:rsidR="00383087" w:rsidRPr="009B2A02" w:rsidRDefault="00383087" w:rsidP="00EF759C">
      <w:pPr>
        <w:pStyle w:val="Bezodstpw"/>
        <w:tabs>
          <w:tab w:val="left" w:pos="426"/>
        </w:tabs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3.</w:t>
      </w:r>
      <w:r w:rsidR="00EF759C">
        <w:rPr>
          <w:rFonts w:ascii="Times New Roman" w:hAnsi="Times New Roman" w:cs="Times New Roman"/>
          <w:sz w:val="24"/>
          <w:szCs w:val="24"/>
        </w:rPr>
        <w:t xml:space="preserve"> </w:t>
      </w:r>
      <w:r w:rsidRPr="009B2A02">
        <w:rPr>
          <w:rFonts w:ascii="Times New Roman" w:hAnsi="Times New Roman" w:cs="Times New Roman"/>
          <w:sz w:val="24"/>
          <w:szCs w:val="24"/>
        </w:rPr>
        <w:t xml:space="preserve">O zauważonych wadach w dokumentacji projektowej Zamawiający powiadamia Wykonawcę w terminie 14 dni od ich ujawnienia, a Wykonawca zobowiązany jest do ich usunięcia w terminie wyznaczonym przez Zamawiającego. </w:t>
      </w:r>
    </w:p>
    <w:p w14:paraId="05ECCD47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8BC04F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6</w:t>
      </w:r>
    </w:p>
    <w:p w14:paraId="545D7449" w14:textId="392EE983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1. Wykonawca zapłaci Zamawiającemu karę umowną </w:t>
      </w:r>
      <w:r w:rsidR="0090712B" w:rsidRPr="009B2A02">
        <w:rPr>
          <w:rFonts w:ascii="Times New Roman" w:hAnsi="Times New Roman" w:cs="Times New Roman"/>
          <w:sz w:val="24"/>
          <w:szCs w:val="24"/>
        </w:rPr>
        <w:t>za niewykonanie przedmiotu umowy, przez które strony rozumieją niewykonanie przedmiotu umowy w terminie określonym w § 2</w:t>
      </w:r>
      <w:r w:rsidR="00155817">
        <w:rPr>
          <w:rFonts w:ascii="Times New Roman" w:hAnsi="Times New Roman" w:cs="Times New Roman"/>
          <w:sz w:val="24"/>
          <w:szCs w:val="24"/>
        </w:rPr>
        <w:t xml:space="preserve"> pkt 2</w:t>
      </w:r>
      <w:r w:rsidR="0090712B">
        <w:rPr>
          <w:rFonts w:ascii="Times New Roman" w:hAnsi="Times New Roman" w:cs="Times New Roman"/>
          <w:sz w:val="24"/>
          <w:szCs w:val="24"/>
        </w:rPr>
        <w:t xml:space="preserve">, </w:t>
      </w:r>
      <w:r w:rsidRPr="009B2A02">
        <w:rPr>
          <w:rFonts w:ascii="Times New Roman" w:hAnsi="Times New Roman" w:cs="Times New Roman"/>
          <w:sz w:val="24"/>
          <w:szCs w:val="24"/>
        </w:rPr>
        <w:t>w wysokości 0,5% wynagrodzenia brutto określonego w § 3 ust.1 umowy za każdy dzień zwłoki.</w:t>
      </w:r>
    </w:p>
    <w:p w14:paraId="2042E957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2. Wykonawca zapłaci Zamawiającemu karę umowną za nienależyte wykonanie przedmiotu umowy, przez które strony rozumieją nieusunięcie wad ujawnionych przy odbiorze lub w okresie rękojmi</w:t>
      </w:r>
      <w:r w:rsidR="0090712B">
        <w:rPr>
          <w:rFonts w:ascii="Times New Roman" w:hAnsi="Times New Roman" w:cs="Times New Roman"/>
          <w:sz w:val="24"/>
          <w:szCs w:val="24"/>
        </w:rPr>
        <w:t>,</w:t>
      </w:r>
      <w:r w:rsidRPr="009B2A02">
        <w:rPr>
          <w:rFonts w:ascii="Times New Roman" w:hAnsi="Times New Roman" w:cs="Times New Roman"/>
          <w:sz w:val="24"/>
          <w:szCs w:val="24"/>
        </w:rPr>
        <w:t xml:space="preserve"> w wysokości 0,5% wynagrodzenia brutto określonego w § 3 ust.1 umowy za każdy dzień zwłoki licząc od terminu wyznaczonego na usunięcie wad.</w:t>
      </w:r>
    </w:p>
    <w:p w14:paraId="41FE79C2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3. Wykonawca zapłaci Zamawiającemu </w:t>
      </w:r>
      <w:r w:rsidRPr="006704D3">
        <w:rPr>
          <w:rFonts w:ascii="Times New Roman" w:hAnsi="Times New Roman" w:cs="Times New Roman"/>
          <w:sz w:val="24"/>
          <w:szCs w:val="24"/>
        </w:rPr>
        <w:t>karę umowną</w:t>
      </w:r>
      <w:r w:rsidRPr="009B2A02">
        <w:rPr>
          <w:rFonts w:ascii="Times New Roman" w:hAnsi="Times New Roman" w:cs="Times New Roman"/>
          <w:sz w:val="24"/>
          <w:szCs w:val="24"/>
        </w:rPr>
        <w:t xml:space="preserve"> w przypadku odstąpienia od umowy w wysokości 10% wynagrodzenia brutto określonego w § 3 ust.1 umowy.</w:t>
      </w:r>
    </w:p>
    <w:p w14:paraId="5A91E86F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4. Zamawiający zastrzega sobie prawo do dochodzenia odszkodowania uzupełniającego przewyższającego  wysokość zastrzeżonych kar umownych.</w:t>
      </w:r>
    </w:p>
    <w:p w14:paraId="2A8EC5D0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5. Zamawiający uprawniony jest do potrącenia należności z tytułu kar umownych                                      z wynagrodzenia Wykonawcy określonego w § 3 ust.1.</w:t>
      </w:r>
    </w:p>
    <w:p w14:paraId="42478E16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6. Zamawiający zapłaci Wykonawcy karę umowną w razie odstąpienia od umowy                              z przyczyn, za które odpowiada Zamawiający, w wysokości 10% wynagrodzenia brutto, określonego w § 3 ust.1 umowy, z wyłączeniem okoliczności wymienionych w § 8.</w:t>
      </w:r>
    </w:p>
    <w:p w14:paraId="4E22AD72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7. W przypadku zwłoki w płatności wynagrodzenia, o którym mowa w § 3 ust.1, w terminach określonych w § 3 ust.2, Zamawiający zapłaci Wykonawcy odsetki ustawowe za opóźnienie.</w:t>
      </w:r>
    </w:p>
    <w:p w14:paraId="2364C4E2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1DD1A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7</w:t>
      </w:r>
    </w:p>
    <w:p w14:paraId="52EC27D4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1. Wszelkie zmiany umowy mogą być dokonane jedynie za zgodą obu stron wyrażoną na piśmie w formie aneksu pod rygorem bezskuteczności.</w:t>
      </w:r>
    </w:p>
    <w:p w14:paraId="48C0D3BF" w14:textId="77777777" w:rsidR="00383087" w:rsidRPr="009B2A02" w:rsidRDefault="00383087" w:rsidP="00DC346F">
      <w:pPr>
        <w:pStyle w:val="Bezodstpw"/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2. Zamawiający przewiduje możliwość dokonania zmian postanowień zawartej umowy                          w st</w:t>
      </w:r>
      <w:r w:rsidR="006704D3">
        <w:rPr>
          <w:rFonts w:ascii="Times New Roman" w:hAnsi="Times New Roman" w:cs="Times New Roman"/>
          <w:sz w:val="24"/>
          <w:szCs w:val="24"/>
        </w:rPr>
        <w:t xml:space="preserve">osunku do treści polegającej na </w:t>
      </w:r>
      <w:r w:rsidRPr="009B2A02">
        <w:rPr>
          <w:rFonts w:ascii="Times New Roman" w:hAnsi="Times New Roman" w:cs="Times New Roman"/>
          <w:sz w:val="24"/>
          <w:szCs w:val="24"/>
        </w:rPr>
        <w:t xml:space="preserve">zmianie terminu zakończenia przedmiotu umowy </w:t>
      </w:r>
      <w:r w:rsidR="00DC346F">
        <w:rPr>
          <w:rFonts w:ascii="Times New Roman" w:hAnsi="Times New Roman" w:cs="Times New Roman"/>
          <w:sz w:val="24"/>
          <w:szCs w:val="24"/>
        </w:rPr>
        <w:br/>
      </w:r>
      <w:r w:rsidRPr="009B2A02">
        <w:rPr>
          <w:rFonts w:ascii="Times New Roman" w:hAnsi="Times New Roman" w:cs="Times New Roman"/>
          <w:sz w:val="24"/>
          <w:szCs w:val="24"/>
        </w:rPr>
        <w:t>w przypadku niezawinionym przez Wykonawcę, przedłużających się formalności związanych z pozyskaniem opinii i uzgodnień</w:t>
      </w:r>
      <w:r w:rsidR="00462AB6">
        <w:rPr>
          <w:rFonts w:ascii="Times New Roman" w:hAnsi="Times New Roman" w:cs="Times New Roman"/>
          <w:sz w:val="24"/>
          <w:szCs w:val="24"/>
        </w:rPr>
        <w:t>.</w:t>
      </w:r>
      <w:r w:rsidRPr="009B2A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1729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ED5265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14:paraId="367E9FA5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 xml:space="preserve">W przypadku wystąpienia istotnej zmiany okoliczności powodującej, że wykonanie umowy nie leży w interesie publicznym, czego nie można przewidzieć w chwili zawarcia umowy, Zamawiający może odstąpić od umowy w terminie 7 dni od powzięcia wiadomości                            o powyższych okolicznościach, a Wykonawca może żądać jedynie wynagrodzenia należnego mu z tytułu wykonania części umowy. </w:t>
      </w:r>
    </w:p>
    <w:p w14:paraId="32BF4433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2866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9</w:t>
      </w:r>
    </w:p>
    <w:p w14:paraId="4422C305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W sprawach nieuregulowanych postanowieniami niniejszej umowy mają zastosowanie przepisy Kodeksu Cywilnego, Prawa Budowlanego i inne przepisy obowiązujące w zakresie przedmiotu umowy.</w:t>
      </w:r>
    </w:p>
    <w:p w14:paraId="04A07B4D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6DC57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6B5FC540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Spory wynikłe z niniejszej umowy będą rozstrzygane przez sądy powszechne, właściwe dla siedziby Zamawiającego.</w:t>
      </w:r>
    </w:p>
    <w:p w14:paraId="541F2BAC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B5667" w14:textId="77777777" w:rsidR="00383087" w:rsidRPr="009B2A02" w:rsidRDefault="00383087" w:rsidP="009B2A02">
      <w:pPr>
        <w:pStyle w:val="Bezodstpw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A0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5B8E7CFE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Umowa została sporządzona w 3 egzemplarzach w tym: 1 egz. dla Wykonawcy, 2 egz. dla Zamawiającego.</w:t>
      </w:r>
    </w:p>
    <w:p w14:paraId="045DF25F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7CEAD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0841C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A02"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WYKONAWCA</w:t>
      </w:r>
    </w:p>
    <w:p w14:paraId="65490807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5D6ED" w14:textId="77777777" w:rsidR="00383087" w:rsidRPr="009B2A02" w:rsidRDefault="00383087" w:rsidP="009B2A02">
      <w:pPr>
        <w:pStyle w:val="Bezodstpw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30887" w14:textId="77777777" w:rsidR="00383087" w:rsidRPr="009B2A02" w:rsidRDefault="00383087" w:rsidP="009B2A02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B195A" w14:textId="77777777" w:rsidR="00D43F01" w:rsidRDefault="00D43F01"/>
    <w:sectPr w:rsidR="00D4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453D"/>
    <w:multiLevelType w:val="hybridMultilevel"/>
    <w:tmpl w:val="DE4E1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C6500"/>
    <w:multiLevelType w:val="hybridMultilevel"/>
    <w:tmpl w:val="08DA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08EF"/>
    <w:multiLevelType w:val="hybridMultilevel"/>
    <w:tmpl w:val="D040A9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F67"/>
    <w:multiLevelType w:val="hybridMultilevel"/>
    <w:tmpl w:val="B32C329E"/>
    <w:lvl w:ilvl="0" w:tplc="23CEDEBC">
      <w:start w:val="1"/>
      <w:numFmt w:val="decimal"/>
      <w:lvlText w:val="%1."/>
      <w:lvlJc w:val="left"/>
      <w:pPr>
        <w:ind w:left="36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86E18"/>
    <w:multiLevelType w:val="hybridMultilevel"/>
    <w:tmpl w:val="EAA67094"/>
    <w:lvl w:ilvl="0" w:tplc="73666C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F0E3A"/>
    <w:multiLevelType w:val="hybridMultilevel"/>
    <w:tmpl w:val="D846A10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9031A0A"/>
    <w:multiLevelType w:val="hybridMultilevel"/>
    <w:tmpl w:val="3E387C4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58D1EFE"/>
    <w:multiLevelType w:val="hybridMultilevel"/>
    <w:tmpl w:val="79B219F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382943C0"/>
    <w:multiLevelType w:val="hybridMultilevel"/>
    <w:tmpl w:val="E9F4B992"/>
    <w:lvl w:ilvl="0" w:tplc="848C5C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72CB4"/>
    <w:multiLevelType w:val="hybridMultilevel"/>
    <w:tmpl w:val="511C149A"/>
    <w:lvl w:ilvl="0" w:tplc="E0E2F71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5331"/>
    <w:multiLevelType w:val="hybridMultilevel"/>
    <w:tmpl w:val="90C67C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30E05"/>
    <w:multiLevelType w:val="hybridMultilevel"/>
    <w:tmpl w:val="2D4AE8D2"/>
    <w:lvl w:ilvl="0" w:tplc="848C5C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A352C"/>
    <w:multiLevelType w:val="hybridMultilevel"/>
    <w:tmpl w:val="2CC6F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8F2159C"/>
    <w:multiLevelType w:val="hybridMultilevel"/>
    <w:tmpl w:val="7F185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D5119"/>
    <w:multiLevelType w:val="hybridMultilevel"/>
    <w:tmpl w:val="629C6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31C406E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10DC"/>
    <w:multiLevelType w:val="hybridMultilevel"/>
    <w:tmpl w:val="1470574A"/>
    <w:lvl w:ilvl="0" w:tplc="DAE28B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5025"/>
    <w:multiLevelType w:val="hybridMultilevel"/>
    <w:tmpl w:val="B98CC5F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626B704E"/>
    <w:multiLevelType w:val="hybridMultilevel"/>
    <w:tmpl w:val="5F06C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E055F3"/>
    <w:multiLevelType w:val="hybridMultilevel"/>
    <w:tmpl w:val="FFECAEC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8BE07926">
      <w:start w:val="1"/>
      <w:numFmt w:val="decimal"/>
      <w:lvlText w:val="%2)"/>
      <w:lvlJc w:val="left"/>
      <w:pPr>
        <w:ind w:left="2444" w:hanging="360"/>
      </w:pPr>
      <w:rPr>
        <w:rFonts w:hint="default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68B9610E"/>
    <w:multiLevelType w:val="hybridMultilevel"/>
    <w:tmpl w:val="3028DEA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AE107C1"/>
    <w:multiLevelType w:val="hybridMultilevel"/>
    <w:tmpl w:val="3A3EA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10E41"/>
    <w:multiLevelType w:val="hybridMultilevel"/>
    <w:tmpl w:val="29E22938"/>
    <w:lvl w:ilvl="0" w:tplc="50AE9336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70634861"/>
    <w:multiLevelType w:val="hybridMultilevel"/>
    <w:tmpl w:val="E01887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5B60B76"/>
    <w:multiLevelType w:val="hybridMultilevel"/>
    <w:tmpl w:val="BEBA7A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E1D61"/>
    <w:multiLevelType w:val="hybridMultilevel"/>
    <w:tmpl w:val="B300AF5A"/>
    <w:lvl w:ilvl="0" w:tplc="1CECD10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19"/>
  </w:num>
  <w:num w:numId="5">
    <w:abstractNumId w:val="7"/>
  </w:num>
  <w:num w:numId="6">
    <w:abstractNumId w:val="18"/>
  </w:num>
  <w:num w:numId="7">
    <w:abstractNumId w:val="5"/>
  </w:num>
  <w:num w:numId="8">
    <w:abstractNumId w:val="23"/>
  </w:num>
  <w:num w:numId="9">
    <w:abstractNumId w:val="20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12"/>
  </w:num>
  <w:num w:numId="18">
    <w:abstractNumId w:val="22"/>
  </w:num>
  <w:num w:numId="19">
    <w:abstractNumId w:val="0"/>
  </w:num>
  <w:num w:numId="20">
    <w:abstractNumId w:val="2"/>
  </w:num>
  <w:num w:numId="21">
    <w:abstractNumId w:val="8"/>
  </w:num>
  <w:num w:numId="22">
    <w:abstractNumId w:val="11"/>
  </w:num>
  <w:num w:numId="23">
    <w:abstractNumId w:val="6"/>
  </w:num>
  <w:num w:numId="24">
    <w:abstractNumId w:val="1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AA6"/>
    <w:rsid w:val="0002259E"/>
    <w:rsid w:val="00146E99"/>
    <w:rsid w:val="00155817"/>
    <w:rsid w:val="001D0C90"/>
    <w:rsid w:val="001F0B68"/>
    <w:rsid w:val="002266DB"/>
    <w:rsid w:val="0023460B"/>
    <w:rsid w:val="00263579"/>
    <w:rsid w:val="00271CCC"/>
    <w:rsid w:val="002D27AC"/>
    <w:rsid w:val="00383087"/>
    <w:rsid w:val="003869C1"/>
    <w:rsid w:val="00411211"/>
    <w:rsid w:val="00414E67"/>
    <w:rsid w:val="00415572"/>
    <w:rsid w:val="004352A9"/>
    <w:rsid w:val="00462AB6"/>
    <w:rsid w:val="00485CEB"/>
    <w:rsid w:val="004A590B"/>
    <w:rsid w:val="004D2A1E"/>
    <w:rsid w:val="004D5C0D"/>
    <w:rsid w:val="00562B94"/>
    <w:rsid w:val="00592BF8"/>
    <w:rsid w:val="005A0AA6"/>
    <w:rsid w:val="006704D3"/>
    <w:rsid w:val="006E7E92"/>
    <w:rsid w:val="006E7FBC"/>
    <w:rsid w:val="007140CE"/>
    <w:rsid w:val="0076033F"/>
    <w:rsid w:val="00760A47"/>
    <w:rsid w:val="0079760A"/>
    <w:rsid w:val="007E47A3"/>
    <w:rsid w:val="00811B43"/>
    <w:rsid w:val="008779A9"/>
    <w:rsid w:val="00892588"/>
    <w:rsid w:val="008969E3"/>
    <w:rsid w:val="008C44F1"/>
    <w:rsid w:val="0090712B"/>
    <w:rsid w:val="00947AF3"/>
    <w:rsid w:val="00950637"/>
    <w:rsid w:val="00951DD3"/>
    <w:rsid w:val="00984E7E"/>
    <w:rsid w:val="009B2A02"/>
    <w:rsid w:val="00A040DB"/>
    <w:rsid w:val="00A12AB0"/>
    <w:rsid w:val="00A45FBD"/>
    <w:rsid w:val="00A86637"/>
    <w:rsid w:val="00AB4126"/>
    <w:rsid w:val="00B00D2A"/>
    <w:rsid w:val="00B04233"/>
    <w:rsid w:val="00B240B7"/>
    <w:rsid w:val="00B84760"/>
    <w:rsid w:val="00B84DB8"/>
    <w:rsid w:val="00C57F01"/>
    <w:rsid w:val="00C717B5"/>
    <w:rsid w:val="00CD6B35"/>
    <w:rsid w:val="00D315B4"/>
    <w:rsid w:val="00D43F01"/>
    <w:rsid w:val="00D83681"/>
    <w:rsid w:val="00DC14E8"/>
    <w:rsid w:val="00DC346F"/>
    <w:rsid w:val="00E932CE"/>
    <w:rsid w:val="00EA5553"/>
    <w:rsid w:val="00EF759C"/>
    <w:rsid w:val="00F50E34"/>
    <w:rsid w:val="00F63198"/>
    <w:rsid w:val="00F64965"/>
    <w:rsid w:val="00F908BF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22C5"/>
  <w15:chartTrackingRefBased/>
  <w15:docId w15:val="{2CD14379-09A7-4511-AB05-A217C096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8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308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Styl1">
    <w:name w:val="Styl1"/>
    <w:basedOn w:val="Normalny"/>
    <w:rsid w:val="0038308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6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2A0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A040DB"/>
    <w:pPr>
      <w:suppressAutoHyphens/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40DB"/>
    <w:rPr>
      <w:rFonts w:ascii="Arial" w:eastAsia="Times New Roman" w:hAnsi="Arial"/>
      <w:spacing w:val="-5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Czarny</dc:creator>
  <cp:keywords/>
  <dc:description/>
  <cp:lastModifiedBy>Edyta Kowalczyk</cp:lastModifiedBy>
  <cp:revision>2</cp:revision>
  <cp:lastPrinted>2020-07-08T09:52:00Z</cp:lastPrinted>
  <dcterms:created xsi:type="dcterms:W3CDTF">2021-07-20T06:27:00Z</dcterms:created>
  <dcterms:modified xsi:type="dcterms:W3CDTF">2021-07-20T06:27:00Z</dcterms:modified>
</cp:coreProperties>
</file>