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E965" w14:textId="77777777" w:rsidR="007F03C3" w:rsidRPr="00F90E24" w:rsidRDefault="007F03C3" w:rsidP="00F90E24">
      <w:pPr>
        <w:pStyle w:val="Nagwek1"/>
        <w:spacing w:before="0" w:line="240" w:lineRule="auto"/>
        <w:ind w:left="6372"/>
        <w:rPr>
          <w:rFonts w:ascii="Arial" w:hAnsi="Arial" w:cs="Arial"/>
          <w:color w:val="auto"/>
          <w:sz w:val="20"/>
          <w:szCs w:val="20"/>
          <w:lang w:val="pl-PL"/>
        </w:rPr>
      </w:pPr>
      <w:r w:rsidRPr="00F90E24">
        <w:rPr>
          <w:rFonts w:ascii="Arial" w:hAnsi="Arial" w:cs="Arial"/>
          <w:color w:val="auto"/>
          <w:sz w:val="20"/>
          <w:szCs w:val="20"/>
          <w:lang w:val="pl-PL"/>
        </w:rPr>
        <w:t>Załącznik do uchwały nr</w:t>
      </w:r>
      <w:r w:rsidR="00484149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E44B04">
        <w:rPr>
          <w:rFonts w:ascii="Arial" w:hAnsi="Arial" w:cs="Arial"/>
          <w:color w:val="auto"/>
          <w:sz w:val="20"/>
          <w:szCs w:val="20"/>
          <w:lang w:val="pl-PL"/>
        </w:rPr>
        <w:t>……..</w:t>
      </w:r>
      <w:r w:rsidR="00484149">
        <w:rPr>
          <w:rFonts w:ascii="Arial" w:hAnsi="Arial" w:cs="Arial"/>
          <w:color w:val="auto"/>
          <w:sz w:val="20"/>
          <w:szCs w:val="20"/>
          <w:lang w:val="pl-PL"/>
        </w:rPr>
        <w:t>/2</w:t>
      </w:r>
      <w:r w:rsidR="00E44B04">
        <w:rPr>
          <w:rFonts w:ascii="Arial" w:hAnsi="Arial" w:cs="Arial"/>
          <w:color w:val="auto"/>
          <w:sz w:val="20"/>
          <w:szCs w:val="20"/>
          <w:lang w:val="pl-PL"/>
        </w:rPr>
        <w:t>1</w:t>
      </w:r>
    </w:p>
    <w:p w14:paraId="3881BFCD" w14:textId="77777777" w:rsidR="007F03C3" w:rsidRPr="00F90E24" w:rsidRDefault="007F03C3" w:rsidP="00F90E24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x-none"/>
        </w:rPr>
      </w:pPr>
      <w:r w:rsidRPr="00F90E24">
        <w:rPr>
          <w:rFonts w:ascii="Arial" w:hAnsi="Arial" w:cs="Arial"/>
          <w:sz w:val="20"/>
          <w:szCs w:val="20"/>
          <w:lang w:eastAsia="x-none"/>
        </w:rPr>
        <w:t>Sejmiku Województwa Mazowieckiego</w:t>
      </w:r>
    </w:p>
    <w:p w14:paraId="64A7FBD4" w14:textId="77777777" w:rsidR="007F03C3" w:rsidRPr="00F90E24" w:rsidRDefault="00484149" w:rsidP="00F90E24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z dnia </w:t>
      </w:r>
      <w:r w:rsidR="00E44B04">
        <w:rPr>
          <w:rFonts w:ascii="Arial" w:hAnsi="Arial" w:cs="Arial"/>
          <w:sz w:val="20"/>
          <w:szCs w:val="20"/>
          <w:lang w:eastAsia="x-none"/>
        </w:rPr>
        <w:t>…………………</w:t>
      </w:r>
      <w:r>
        <w:rPr>
          <w:rFonts w:ascii="Arial" w:hAnsi="Arial" w:cs="Arial"/>
          <w:sz w:val="20"/>
          <w:szCs w:val="20"/>
          <w:lang w:eastAsia="x-none"/>
        </w:rPr>
        <w:t xml:space="preserve"> 202</w:t>
      </w:r>
      <w:r w:rsidR="00E44B04">
        <w:rPr>
          <w:rFonts w:ascii="Arial" w:hAnsi="Arial" w:cs="Arial"/>
          <w:sz w:val="20"/>
          <w:szCs w:val="20"/>
          <w:lang w:eastAsia="x-none"/>
        </w:rPr>
        <w:t>1</w:t>
      </w:r>
      <w:r>
        <w:rPr>
          <w:rFonts w:ascii="Arial" w:hAnsi="Arial" w:cs="Arial"/>
          <w:sz w:val="20"/>
          <w:szCs w:val="20"/>
          <w:lang w:eastAsia="x-none"/>
        </w:rPr>
        <w:t xml:space="preserve"> r.</w:t>
      </w:r>
    </w:p>
    <w:p w14:paraId="1B74E47C" w14:textId="77777777" w:rsidR="007F03C3" w:rsidRDefault="007F03C3" w:rsidP="002B7C50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E6E352C" w14:textId="77777777" w:rsidR="002B7C50" w:rsidRPr="00567567" w:rsidRDefault="002B7C50" w:rsidP="00567567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Regulamin konkursu „Edukreator na Mazowszu”</w:t>
      </w:r>
      <w:r w:rsidRPr="00567567">
        <w:rPr>
          <w:rFonts w:ascii="Arial" w:hAnsi="Arial" w:cs="Arial"/>
          <w:b/>
          <w:color w:val="auto"/>
          <w:sz w:val="22"/>
          <w:szCs w:val="22"/>
        </w:rPr>
        <w:br/>
      </w:r>
    </w:p>
    <w:p w14:paraId="14FAC7CE" w14:textId="77777777" w:rsidR="002B7C50" w:rsidRPr="00567567" w:rsidRDefault="002B7C50" w:rsidP="00567567">
      <w:pPr>
        <w:pStyle w:val="Nagwek2"/>
        <w:spacing w:before="0" w:line="276" w:lineRule="auto"/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Rozdział 1</w:t>
      </w:r>
      <w:r w:rsidRPr="00567567">
        <w:rPr>
          <w:rFonts w:ascii="Arial" w:hAnsi="Arial" w:cs="Arial"/>
          <w:color w:val="auto"/>
          <w:sz w:val="22"/>
          <w:szCs w:val="22"/>
        </w:rPr>
        <w:br/>
      </w:r>
      <w:r w:rsidRPr="00567567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Postanowienia ogólne</w:t>
      </w:r>
      <w:r w:rsidR="007B4A20" w:rsidRPr="00567567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br/>
      </w:r>
    </w:p>
    <w:p w14:paraId="73CFF62F" w14:textId="77777777" w:rsidR="004C332C" w:rsidRPr="00567567" w:rsidRDefault="004C332C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0C246CCD" w14:textId="77777777" w:rsidR="002B7C50" w:rsidRPr="00567567" w:rsidRDefault="002B7C50" w:rsidP="0061468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Organizatorem konkursu „Edukreator na Mazows</w:t>
      </w:r>
      <w:r w:rsidR="00B93546" w:rsidRPr="00567567">
        <w:rPr>
          <w:rStyle w:val="Hipercze"/>
          <w:rFonts w:ascii="Arial" w:hAnsi="Arial" w:cs="Arial"/>
          <w:color w:val="auto"/>
          <w:u w:val="none"/>
        </w:rPr>
        <w:t xml:space="preserve">zu”, zwanego dalej „Konkursem”, </w:t>
      </w:r>
      <w:r w:rsidRPr="00567567">
        <w:rPr>
          <w:rStyle w:val="Hipercze"/>
          <w:rFonts w:ascii="Arial" w:hAnsi="Arial" w:cs="Arial"/>
          <w:color w:val="auto"/>
          <w:u w:val="none"/>
        </w:rPr>
        <w:t>jest Samorząd Województwa Mazowieckiego.</w:t>
      </w:r>
    </w:p>
    <w:p w14:paraId="241D2E58" w14:textId="04AC9E51" w:rsidR="00567567" w:rsidRPr="00567567" w:rsidRDefault="002B7C50" w:rsidP="00614680">
      <w:pPr>
        <w:pStyle w:val="Akapitzlist"/>
        <w:numPr>
          <w:ilvl w:val="0"/>
          <w:numId w:val="1"/>
        </w:numPr>
        <w:spacing w:after="0"/>
        <w:ind w:left="284" w:hanging="284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Konkurs organizowany jest na terenie województwa mazowieckiego.</w:t>
      </w:r>
    </w:p>
    <w:p w14:paraId="6D4242D2" w14:textId="77777777" w:rsidR="00567567" w:rsidRPr="00567567" w:rsidRDefault="00567567" w:rsidP="00567567">
      <w:pPr>
        <w:pStyle w:val="Akapitzlist"/>
        <w:spacing w:after="0"/>
        <w:ind w:left="284"/>
        <w:rPr>
          <w:rStyle w:val="Hipercze"/>
          <w:rFonts w:ascii="Arial" w:hAnsi="Arial" w:cs="Arial"/>
          <w:color w:val="auto"/>
          <w:u w:val="none"/>
        </w:rPr>
      </w:pPr>
    </w:p>
    <w:p w14:paraId="6E10D138" w14:textId="77777777" w:rsidR="00641E9F" w:rsidRPr="00567567" w:rsidRDefault="00641E9F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6374F73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Celem Konkursu jest:</w:t>
      </w:r>
    </w:p>
    <w:p w14:paraId="62EFBD3A" w14:textId="77777777" w:rsidR="002B7C50" w:rsidRPr="00567567" w:rsidRDefault="002B7C50" w:rsidP="008F09F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wzbogacanie programu nauczania poprzez włączenie do niego elementów kulturotwórczych;</w:t>
      </w:r>
    </w:p>
    <w:p w14:paraId="223B3ABB" w14:textId="7E5B6C9B" w:rsidR="002B7C50" w:rsidRPr="00567567" w:rsidRDefault="002B7C50" w:rsidP="008F09F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wspieranie i motywowanie dyrektorów oraz nauczycieli ze szkół podstawowych</w:t>
      </w:r>
      <w:r w:rsidR="00D2777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7F406D">
        <w:rPr>
          <w:rStyle w:val="Hipercze"/>
          <w:rFonts w:ascii="Arial" w:hAnsi="Arial" w:cs="Arial"/>
          <w:color w:val="auto"/>
          <w:u w:val="none"/>
        </w:rPr>
        <w:br/>
      </w:r>
      <w:r w:rsidR="00230F48" w:rsidRPr="00567567">
        <w:rPr>
          <w:rStyle w:val="Hipercze"/>
          <w:rFonts w:ascii="Arial" w:hAnsi="Arial" w:cs="Arial"/>
          <w:color w:val="auto"/>
          <w:u w:val="none"/>
        </w:rPr>
        <w:t xml:space="preserve">i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ponadpodstawowych do wdrażania w edukacji </w:t>
      </w:r>
      <w:r w:rsidR="00F033DA" w:rsidRPr="00567567">
        <w:rPr>
          <w:rStyle w:val="Hipercze"/>
          <w:rFonts w:ascii="Arial" w:hAnsi="Arial" w:cs="Arial"/>
          <w:color w:val="auto"/>
          <w:u w:val="none"/>
        </w:rPr>
        <w:t>powszechnej metod nastawionych</w:t>
      </w:r>
      <w:r w:rsidR="00230F48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na rozwijanie wśród uczniów twórczego myślenia;</w:t>
      </w:r>
    </w:p>
    <w:p w14:paraId="5548D78C" w14:textId="7182C08C" w:rsidR="002B7C50" w:rsidRPr="00567567" w:rsidRDefault="002B7C50" w:rsidP="008F09F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promowanie sposobów nauczania, które kształtują kreatywne podejście</w:t>
      </w:r>
      <w:r w:rsidR="00230F48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do rozwiązywania</w:t>
      </w:r>
      <w:r w:rsidR="008F09F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problemów edukacyjnych i wychowawczych, budują umiejętność poszukiwania innowacyjnych rozwiązań oraz pobudzają wyobraźni</w:t>
      </w:r>
      <w:r w:rsidR="00CA7BDD" w:rsidRPr="00567567">
        <w:rPr>
          <w:rStyle w:val="Hipercze"/>
          <w:rFonts w:ascii="Arial" w:hAnsi="Arial" w:cs="Arial"/>
          <w:color w:val="auto"/>
          <w:u w:val="none"/>
        </w:rPr>
        <w:t>ę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uczniów;</w:t>
      </w:r>
    </w:p>
    <w:p w14:paraId="6681F7DD" w14:textId="5E0E0792" w:rsidR="002B7C50" w:rsidRPr="00567567" w:rsidRDefault="002B7C50" w:rsidP="008F09F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ukazanie i docenienie pomysłowych i oryginalnych pozalekcyjnych aktywności szkół</w:t>
      </w:r>
      <w:r w:rsidR="00230F48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i nauczycieli z terenu województwa mazowieckiego.</w:t>
      </w:r>
    </w:p>
    <w:p w14:paraId="230EC99B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0958FD81" w14:textId="77777777" w:rsidR="00D5155C" w:rsidRPr="00567567" w:rsidRDefault="00D5155C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3601E833" w14:textId="77777777" w:rsidR="002B7C50" w:rsidRPr="0056756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Ilekroć w niniejszym regulaminie jest mowa o:</w:t>
      </w:r>
    </w:p>
    <w:p w14:paraId="0235B80F" w14:textId="77777777" w:rsidR="002B7C50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Departamencie Kultury, Promocji i Turystyki - należy przez to rozumieć Departament Kultury, Promocji i Turystyki Urzędu Marszałkows</w:t>
      </w:r>
      <w:r w:rsidR="00A32C82" w:rsidRPr="00567567">
        <w:rPr>
          <w:rStyle w:val="Hipercze"/>
          <w:rFonts w:ascii="Arial" w:hAnsi="Arial" w:cs="Arial"/>
          <w:color w:val="auto"/>
          <w:u w:val="none"/>
        </w:rPr>
        <w:t xml:space="preserve">kiego Województwa Mazowieckiego </w:t>
      </w:r>
      <w:r w:rsidRPr="00567567">
        <w:rPr>
          <w:rStyle w:val="Hipercze"/>
          <w:rFonts w:ascii="Arial" w:hAnsi="Arial" w:cs="Arial"/>
          <w:color w:val="auto"/>
          <w:u w:val="none"/>
        </w:rPr>
        <w:t>w Warszawie;</w:t>
      </w:r>
    </w:p>
    <w:p w14:paraId="61E2CE85" w14:textId="77777777" w:rsidR="002B7C50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Departamencie Edukacji Publicznej i Sportu - należy przez to rozumieć Departament Edukacji Publicznej i Sportu Urzędu Marszałkows</w:t>
      </w:r>
      <w:r w:rsidR="00F033DA" w:rsidRPr="00567567">
        <w:rPr>
          <w:rStyle w:val="Hipercze"/>
          <w:rFonts w:ascii="Arial" w:hAnsi="Arial" w:cs="Arial"/>
          <w:color w:val="auto"/>
          <w:u w:val="none"/>
        </w:rPr>
        <w:t>ki</w:t>
      </w:r>
      <w:r w:rsidR="00A32C82" w:rsidRPr="00567567">
        <w:rPr>
          <w:rStyle w:val="Hipercze"/>
          <w:rFonts w:ascii="Arial" w:hAnsi="Arial" w:cs="Arial"/>
          <w:color w:val="auto"/>
          <w:u w:val="none"/>
        </w:rPr>
        <w:t xml:space="preserve">ego Województwa Mazowieckiego </w:t>
      </w:r>
      <w:r w:rsidRPr="00567567">
        <w:rPr>
          <w:rStyle w:val="Hipercze"/>
          <w:rFonts w:ascii="Arial" w:hAnsi="Arial" w:cs="Arial"/>
          <w:color w:val="auto"/>
          <w:u w:val="none"/>
        </w:rPr>
        <w:t>w Warszawie;</w:t>
      </w:r>
    </w:p>
    <w:p w14:paraId="5519B190" w14:textId="77777777" w:rsidR="002B7C50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Komisji - należy przez to rozumieć komisję konkursową;</w:t>
      </w:r>
    </w:p>
    <w:p w14:paraId="55BDCBB6" w14:textId="45EA3765" w:rsidR="003228D1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nauczycielu - należy przez to rozumieć nauczyciela 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>w</w:t>
      </w:r>
      <w:r w:rsidR="00717399" w:rsidRPr="00567567">
        <w:rPr>
          <w:rStyle w:val="Hipercze"/>
          <w:rFonts w:ascii="Arial" w:hAnsi="Arial" w:cs="Arial"/>
          <w:color w:val="auto"/>
          <w:u w:val="none"/>
        </w:rPr>
        <w:t xml:space="preserve"> rozumieniu ustawy z 14 grudnia</w:t>
      </w:r>
      <w:r w:rsidR="00D2777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 xml:space="preserve">2016 r. </w:t>
      </w:r>
      <w:r w:rsidR="003F30F1" w:rsidRPr="00567567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>Prawo oświatowe (Dz. U. z 20</w:t>
      </w:r>
      <w:r w:rsidR="00122BE4" w:rsidRPr="00567567">
        <w:rPr>
          <w:rStyle w:val="Hipercze"/>
          <w:rFonts w:ascii="Arial" w:hAnsi="Arial" w:cs="Arial"/>
          <w:color w:val="auto"/>
          <w:u w:val="none"/>
        </w:rPr>
        <w:t>20</w:t>
      </w:r>
      <w:r w:rsidR="00F9361F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>r</w:t>
      </w:r>
      <w:r w:rsidR="003E570C" w:rsidRPr="00567567">
        <w:rPr>
          <w:rStyle w:val="Hipercze"/>
          <w:rFonts w:ascii="Arial" w:hAnsi="Arial" w:cs="Arial"/>
          <w:color w:val="auto"/>
          <w:u w:val="none"/>
        </w:rPr>
        <w:t>.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 xml:space="preserve"> poz.</w:t>
      </w:r>
      <w:r w:rsidR="00122BE4" w:rsidRPr="00567567">
        <w:rPr>
          <w:rStyle w:val="Hipercze"/>
          <w:rFonts w:ascii="Arial" w:hAnsi="Arial" w:cs="Arial"/>
          <w:color w:val="auto"/>
          <w:u w:val="none"/>
        </w:rPr>
        <w:t xml:space="preserve"> 910</w:t>
      </w:r>
      <w:r w:rsidR="002D29FC" w:rsidRPr="00567567">
        <w:rPr>
          <w:rStyle w:val="Hipercze"/>
          <w:rFonts w:ascii="Arial" w:hAnsi="Arial" w:cs="Arial"/>
          <w:color w:val="auto"/>
          <w:u w:val="none"/>
        </w:rPr>
        <w:t xml:space="preserve"> i 1378 oraz z 2021 r. poz.</w:t>
      </w:r>
      <w:r w:rsidR="00230F48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D29FC" w:rsidRPr="00567567">
        <w:rPr>
          <w:rStyle w:val="Hipercze"/>
          <w:rFonts w:ascii="Arial" w:hAnsi="Arial" w:cs="Arial"/>
          <w:color w:val="auto"/>
          <w:u w:val="none"/>
        </w:rPr>
        <w:t>4</w:t>
      </w:r>
      <w:r w:rsidR="002070A5">
        <w:rPr>
          <w:rStyle w:val="Hipercze"/>
          <w:rFonts w:ascii="Arial" w:hAnsi="Arial" w:cs="Arial"/>
          <w:color w:val="auto"/>
          <w:u w:val="none"/>
        </w:rPr>
        <w:t xml:space="preserve"> i 619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>)</w:t>
      </w:r>
      <w:r w:rsidR="00B46DF7" w:rsidRPr="00567567">
        <w:rPr>
          <w:rStyle w:val="Hipercze"/>
          <w:rFonts w:ascii="Arial" w:hAnsi="Arial" w:cs="Arial"/>
          <w:color w:val="auto"/>
          <w:u w:val="none"/>
        </w:rPr>
        <w:t>,</w:t>
      </w:r>
      <w:r w:rsidR="00146FC3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zatrudnionego w szkole znajduj</w:t>
      </w:r>
      <w:r w:rsidR="00124997" w:rsidRPr="00567567">
        <w:rPr>
          <w:rStyle w:val="Hipercze"/>
          <w:rFonts w:ascii="Arial" w:hAnsi="Arial" w:cs="Arial"/>
          <w:color w:val="auto"/>
          <w:u w:val="none"/>
        </w:rPr>
        <w:t>ą</w:t>
      </w:r>
      <w:r w:rsidR="003E570C" w:rsidRPr="00567567">
        <w:rPr>
          <w:rStyle w:val="Hipercze"/>
          <w:rFonts w:ascii="Arial" w:hAnsi="Arial" w:cs="Arial"/>
          <w:color w:val="auto"/>
          <w:u w:val="none"/>
        </w:rPr>
        <w:t>cej się na terenie województwa mazowieckiego</w:t>
      </w:r>
      <w:r w:rsidR="00A32C82" w:rsidRPr="00567567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124997" w:rsidRPr="00567567">
        <w:rPr>
          <w:rStyle w:val="Hipercze"/>
          <w:rFonts w:ascii="Arial" w:hAnsi="Arial" w:cs="Arial"/>
          <w:color w:val="auto"/>
          <w:u w:val="none"/>
        </w:rPr>
        <w:t>z wyłączeniem szkół artystycznych</w:t>
      </w:r>
      <w:r w:rsidR="003E570C" w:rsidRPr="00567567">
        <w:rPr>
          <w:rFonts w:ascii="Arial" w:hAnsi="Arial" w:cs="Arial"/>
        </w:rPr>
        <w:t>;</w:t>
      </w:r>
    </w:p>
    <w:p w14:paraId="6D3CDC42" w14:textId="77777777" w:rsidR="002B7C50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Przewodniczącym - należy prze</w:t>
      </w:r>
      <w:r w:rsidR="006C2C6A" w:rsidRPr="00567567">
        <w:rPr>
          <w:rStyle w:val="Hipercze"/>
          <w:rFonts w:ascii="Arial" w:hAnsi="Arial" w:cs="Arial"/>
          <w:color w:val="auto"/>
          <w:u w:val="none"/>
        </w:rPr>
        <w:t>z to rozumieć przewodniczącego Komisji</w:t>
      </w:r>
      <w:r w:rsidRPr="00567567">
        <w:rPr>
          <w:rStyle w:val="Hipercze"/>
          <w:rFonts w:ascii="Arial" w:hAnsi="Arial" w:cs="Arial"/>
          <w:color w:val="auto"/>
          <w:u w:val="none"/>
        </w:rPr>
        <w:t>;</w:t>
      </w:r>
    </w:p>
    <w:p w14:paraId="52DAB355" w14:textId="10F7F4F6" w:rsidR="003E570C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szkole - należy przez to rozumieć szkołę podstawową</w:t>
      </w:r>
      <w:r w:rsidR="00A27721" w:rsidRPr="00567567">
        <w:rPr>
          <w:rStyle w:val="Hipercze"/>
          <w:rFonts w:ascii="Arial" w:hAnsi="Arial" w:cs="Arial"/>
          <w:color w:val="auto"/>
          <w:u w:val="none"/>
        </w:rPr>
        <w:t xml:space="preserve"> lub </w:t>
      </w:r>
      <w:r w:rsidR="003E570C" w:rsidRPr="00567567">
        <w:rPr>
          <w:rStyle w:val="Hipercze"/>
          <w:rFonts w:ascii="Arial" w:hAnsi="Arial" w:cs="Arial"/>
          <w:color w:val="auto"/>
          <w:u w:val="none"/>
        </w:rPr>
        <w:t>szkoł</w:t>
      </w:r>
      <w:r w:rsidR="00A27721" w:rsidRPr="00567567">
        <w:rPr>
          <w:rStyle w:val="Hipercze"/>
          <w:rFonts w:ascii="Arial" w:hAnsi="Arial" w:cs="Arial"/>
          <w:color w:val="auto"/>
          <w:u w:val="none"/>
        </w:rPr>
        <w:t>ę</w:t>
      </w:r>
      <w:r w:rsidR="003E570C" w:rsidRPr="00567567">
        <w:rPr>
          <w:rStyle w:val="Hipercze"/>
          <w:rFonts w:ascii="Arial" w:hAnsi="Arial" w:cs="Arial"/>
          <w:color w:val="auto"/>
          <w:u w:val="none"/>
        </w:rPr>
        <w:t xml:space="preserve"> ponad</w:t>
      </w:r>
      <w:r w:rsidR="00E06C66" w:rsidRPr="00567567">
        <w:rPr>
          <w:rStyle w:val="Hipercze"/>
          <w:rFonts w:ascii="Arial" w:hAnsi="Arial" w:cs="Arial"/>
          <w:color w:val="auto"/>
          <w:u w:val="none"/>
        </w:rPr>
        <w:t>podstawow</w:t>
      </w:r>
      <w:r w:rsidR="00A27721" w:rsidRPr="00567567">
        <w:rPr>
          <w:rStyle w:val="Hipercze"/>
          <w:rFonts w:ascii="Arial" w:hAnsi="Arial" w:cs="Arial"/>
          <w:color w:val="auto"/>
          <w:u w:val="none"/>
        </w:rPr>
        <w:t>ą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w</w:t>
      </w:r>
      <w:r w:rsidR="00A27721" w:rsidRPr="00567567">
        <w:rPr>
          <w:rStyle w:val="Hipercze"/>
          <w:rFonts w:ascii="Arial" w:hAnsi="Arial" w:cs="Arial"/>
          <w:color w:val="auto"/>
          <w:u w:val="none"/>
        </w:rPr>
        <w:t> 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rozumieniu ustawy z </w:t>
      </w:r>
      <w:r w:rsidR="00507540" w:rsidRPr="00567567">
        <w:rPr>
          <w:rStyle w:val="Hipercze"/>
          <w:rFonts w:ascii="Arial" w:hAnsi="Arial" w:cs="Arial"/>
          <w:color w:val="auto"/>
          <w:u w:val="none"/>
        </w:rPr>
        <w:t xml:space="preserve">14 grudnia 2016 r. </w:t>
      </w:r>
      <w:r w:rsidR="005149AB" w:rsidRPr="00567567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="00507540" w:rsidRPr="00567567">
        <w:rPr>
          <w:rStyle w:val="Hipercze"/>
          <w:rFonts w:ascii="Arial" w:hAnsi="Arial" w:cs="Arial"/>
          <w:color w:val="auto"/>
          <w:u w:val="none"/>
        </w:rPr>
        <w:t>Prawo oświatowe</w:t>
      </w:r>
      <w:r w:rsidRPr="00567567">
        <w:rPr>
          <w:rStyle w:val="Hipercze"/>
          <w:rFonts w:ascii="Arial" w:hAnsi="Arial" w:cs="Arial"/>
          <w:color w:val="auto"/>
          <w:u w:val="none"/>
        </w:rPr>
        <w:t>, znajdu</w:t>
      </w:r>
      <w:r w:rsidR="00C02240" w:rsidRPr="00567567">
        <w:rPr>
          <w:rStyle w:val="Hipercze"/>
          <w:rFonts w:ascii="Arial" w:hAnsi="Arial" w:cs="Arial"/>
          <w:color w:val="auto"/>
          <w:u w:val="none"/>
        </w:rPr>
        <w:t xml:space="preserve">jące się na terenie województwa </w:t>
      </w:r>
      <w:r w:rsidRPr="00567567">
        <w:rPr>
          <w:rStyle w:val="Hipercze"/>
          <w:rFonts w:ascii="Arial" w:hAnsi="Arial" w:cs="Arial"/>
          <w:color w:val="auto"/>
          <w:u w:val="none"/>
        </w:rPr>
        <w:t>mazowieckiego, z wyłączeniem szkół artystycznych;</w:t>
      </w:r>
    </w:p>
    <w:p w14:paraId="2B1E9853" w14:textId="408DE812" w:rsidR="003E570C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szkole podstawowej – należy przez to rozumieć szkołę, o które</w:t>
      </w:r>
      <w:r w:rsidR="004B1627" w:rsidRPr="00567567">
        <w:rPr>
          <w:rStyle w:val="Hipercze"/>
          <w:rFonts w:ascii="Arial" w:hAnsi="Arial" w:cs="Arial"/>
          <w:color w:val="auto"/>
          <w:u w:val="none"/>
        </w:rPr>
        <w:t>j mowa w art. 2 pkt 2 lit. a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ustawy</w:t>
      </w:r>
      <w:r w:rsidR="001426DF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2777D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z </w:t>
      </w:r>
      <w:r w:rsidR="00717399" w:rsidRPr="00567567">
        <w:rPr>
          <w:rStyle w:val="Hipercze"/>
          <w:rFonts w:ascii="Arial" w:hAnsi="Arial" w:cs="Arial"/>
          <w:color w:val="auto"/>
          <w:u w:val="none"/>
        </w:rPr>
        <w:t>14 grudnia</w:t>
      </w:r>
      <w:r w:rsidR="006A0559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971EF9" w:rsidRPr="00567567">
        <w:rPr>
          <w:rStyle w:val="Hipercze"/>
          <w:rFonts w:ascii="Arial" w:hAnsi="Arial" w:cs="Arial"/>
          <w:color w:val="auto"/>
          <w:u w:val="none"/>
        </w:rPr>
        <w:t xml:space="preserve">2016 r. </w:t>
      </w:r>
      <w:r w:rsidR="00752301" w:rsidRPr="00567567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="00971EF9" w:rsidRPr="00567567">
        <w:rPr>
          <w:rStyle w:val="Hipercze"/>
          <w:rFonts w:ascii="Arial" w:hAnsi="Arial" w:cs="Arial"/>
          <w:color w:val="auto"/>
          <w:u w:val="none"/>
        </w:rPr>
        <w:t>Prawo oświatowe</w:t>
      </w:r>
      <w:r w:rsidR="00DF4ED5" w:rsidRPr="00567567">
        <w:rPr>
          <w:rStyle w:val="Hipercze"/>
          <w:rFonts w:ascii="Arial" w:hAnsi="Arial" w:cs="Arial"/>
          <w:color w:val="auto"/>
          <w:u w:val="none"/>
        </w:rPr>
        <w:t>,</w:t>
      </w:r>
      <w:r w:rsidR="00DF4ED5" w:rsidRPr="00567567">
        <w:rPr>
          <w:rFonts w:ascii="Arial" w:hAnsi="Arial" w:cs="Arial"/>
        </w:rPr>
        <w:t xml:space="preserve"> </w:t>
      </w:r>
      <w:r w:rsidR="00DF4ED5" w:rsidRPr="00567567">
        <w:rPr>
          <w:rStyle w:val="Hipercze"/>
          <w:rFonts w:ascii="Arial" w:hAnsi="Arial" w:cs="Arial"/>
          <w:color w:val="auto"/>
          <w:u w:val="none"/>
        </w:rPr>
        <w:t>znajdującą się na terenie województwa mazowieckiego</w:t>
      </w:r>
      <w:r w:rsidRPr="00567567">
        <w:rPr>
          <w:rStyle w:val="Hipercze"/>
          <w:rFonts w:ascii="Arial" w:hAnsi="Arial" w:cs="Arial"/>
          <w:color w:val="auto"/>
          <w:u w:val="none"/>
        </w:rPr>
        <w:t>;</w:t>
      </w:r>
    </w:p>
    <w:p w14:paraId="4FC676D4" w14:textId="6B502C8D" w:rsidR="003E570C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szkole ponadpodstawowej</w:t>
      </w:r>
      <w:r w:rsidR="00A5718D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- należy przez to rozumieć szkołę</w:t>
      </w:r>
      <w:r w:rsidR="00DF4ED5" w:rsidRPr="00567567">
        <w:rPr>
          <w:rStyle w:val="Hipercze"/>
          <w:rFonts w:ascii="Arial" w:hAnsi="Arial" w:cs="Arial"/>
          <w:color w:val="auto"/>
          <w:u w:val="none"/>
        </w:rPr>
        <w:t>,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F4ED5" w:rsidRPr="00567567">
        <w:rPr>
          <w:rStyle w:val="Hipercze"/>
          <w:rFonts w:ascii="Arial" w:hAnsi="Arial" w:cs="Arial"/>
          <w:color w:val="auto"/>
          <w:u w:val="none"/>
        </w:rPr>
        <w:t xml:space="preserve">o której mowa w art. 2 pkt 2 lit. b ustawy z 14 grudnia 2016 r. - Prawo oświatowe, </w:t>
      </w:r>
      <w:r w:rsidRPr="00567567">
        <w:rPr>
          <w:rStyle w:val="Hipercze"/>
          <w:rFonts w:ascii="Arial" w:hAnsi="Arial" w:cs="Arial"/>
          <w:color w:val="auto"/>
          <w:u w:val="none"/>
        </w:rPr>
        <w:t>znajdującą się na terenie województwa mazowieckiego;</w:t>
      </w:r>
    </w:p>
    <w:p w14:paraId="20B05236" w14:textId="6E1E2479" w:rsidR="001D1B65" w:rsidRPr="00567567" w:rsidRDefault="002B7C50" w:rsidP="00567567">
      <w:pPr>
        <w:pStyle w:val="Akapitzlist"/>
        <w:numPr>
          <w:ilvl w:val="0"/>
          <w:numId w:val="17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Wiceprzewodniczącym - należy przez to</w:t>
      </w:r>
      <w:r w:rsidR="00287C4C" w:rsidRPr="00567567">
        <w:rPr>
          <w:rStyle w:val="Hipercze"/>
          <w:rFonts w:ascii="Arial" w:hAnsi="Arial" w:cs="Arial"/>
          <w:color w:val="auto"/>
          <w:u w:val="none"/>
        </w:rPr>
        <w:t xml:space="preserve"> rozumieć wiceprzewodniczącego Komisji.</w:t>
      </w:r>
    </w:p>
    <w:p w14:paraId="156A2049" w14:textId="318501E4" w:rsidR="001D1B65" w:rsidRPr="00567567" w:rsidRDefault="001D1B65" w:rsidP="00567567">
      <w:pPr>
        <w:spacing w:after="0"/>
        <w:jc w:val="both"/>
        <w:rPr>
          <w:rFonts w:ascii="Arial" w:hAnsi="Arial" w:cs="Arial"/>
        </w:rPr>
      </w:pPr>
    </w:p>
    <w:p w14:paraId="56A66257" w14:textId="48178DA1" w:rsidR="001D1B65" w:rsidRPr="00567567" w:rsidRDefault="001D1B65" w:rsidP="00567567">
      <w:pPr>
        <w:spacing w:after="0"/>
        <w:jc w:val="both"/>
        <w:rPr>
          <w:rFonts w:ascii="Arial" w:hAnsi="Arial" w:cs="Arial"/>
        </w:rPr>
      </w:pPr>
    </w:p>
    <w:p w14:paraId="4AA13427" w14:textId="255A8DC4" w:rsidR="001D1B65" w:rsidRPr="00567567" w:rsidRDefault="001D1B65" w:rsidP="00567567">
      <w:pPr>
        <w:spacing w:after="0"/>
        <w:jc w:val="both"/>
        <w:rPr>
          <w:rFonts w:ascii="Arial" w:hAnsi="Arial" w:cs="Arial"/>
        </w:rPr>
      </w:pPr>
    </w:p>
    <w:p w14:paraId="1DFD6AA0" w14:textId="77777777" w:rsidR="001D1B65" w:rsidRPr="00567567" w:rsidRDefault="001D1B65" w:rsidP="00567567">
      <w:pPr>
        <w:spacing w:after="0"/>
        <w:jc w:val="both"/>
        <w:rPr>
          <w:rFonts w:ascii="Arial" w:hAnsi="Arial" w:cs="Arial"/>
        </w:rPr>
      </w:pPr>
    </w:p>
    <w:p w14:paraId="243693B4" w14:textId="61D4182D" w:rsidR="0046295B" w:rsidRPr="00567567" w:rsidRDefault="0046295B" w:rsidP="00567567">
      <w:pPr>
        <w:pStyle w:val="Nagwek2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lastRenderedPageBreak/>
        <w:t>Rozdział 2</w:t>
      </w:r>
    </w:p>
    <w:p w14:paraId="5CCD154A" w14:textId="77777777" w:rsidR="002B7C50" w:rsidRPr="00567567" w:rsidRDefault="002B7C50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b/>
          <w:color w:val="auto"/>
          <w:u w:val="none"/>
        </w:rPr>
        <w:t>Kategorie konkursowe i wymagania wobec kandydatów</w:t>
      </w:r>
    </w:p>
    <w:p w14:paraId="42B69ADD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725FE819" w14:textId="77777777" w:rsidR="00287F16" w:rsidRPr="00567567" w:rsidRDefault="00287F16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645802C9" w14:textId="36B6CC3F" w:rsidR="002B7C50" w:rsidRPr="0056756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Konkurs obejmuje cztery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kategorie konkursowe</w:t>
      </w:r>
      <w:r w:rsidR="0084184E" w:rsidRPr="00567567">
        <w:rPr>
          <w:rStyle w:val="Hipercze"/>
          <w:rFonts w:ascii="Arial" w:hAnsi="Arial" w:cs="Arial"/>
          <w:color w:val="auto"/>
          <w:u w:val="none"/>
        </w:rPr>
        <w:t xml:space="preserve"> z podziałem uwzględniającym lokalizację szkoły  zgłaszan</w:t>
      </w:r>
      <w:r w:rsidR="00A310DE" w:rsidRPr="00567567">
        <w:rPr>
          <w:rStyle w:val="Hipercze"/>
          <w:rFonts w:ascii="Arial" w:hAnsi="Arial" w:cs="Arial"/>
          <w:color w:val="auto"/>
          <w:u w:val="none"/>
        </w:rPr>
        <w:t>ej</w:t>
      </w:r>
      <w:r w:rsidR="0084184E" w:rsidRPr="00567567">
        <w:rPr>
          <w:rStyle w:val="Hipercze"/>
          <w:rFonts w:ascii="Arial" w:hAnsi="Arial" w:cs="Arial"/>
          <w:color w:val="auto"/>
          <w:u w:val="none"/>
        </w:rPr>
        <w:t xml:space="preserve"> do konkursu lub z której zgłaszany jest nauczyciel (</w:t>
      </w:r>
      <w:r w:rsidR="001B5B3A" w:rsidRPr="00567567">
        <w:rPr>
          <w:rStyle w:val="Hipercze"/>
          <w:rFonts w:ascii="Arial" w:hAnsi="Arial" w:cs="Arial"/>
          <w:color w:val="auto"/>
          <w:u w:val="none"/>
        </w:rPr>
        <w:t xml:space="preserve">lokalizacja szkoły na terenie 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>gmin</w:t>
      </w:r>
      <w:r w:rsidR="001B5B3A" w:rsidRPr="00567567">
        <w:rPr>
          <w:rStyle w:val="Hipercze"/>
          <w:rFonts w:ascii="Arial" w:hAnsi="Arial" w:cs="Arial"/>
          <w:color w:val="auto"/>
          <w:u w:val="none"/>
        </w:rPr>
        <w:t>y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>/miast</w:t>
      </w:r>
      <w:r w:rsidR="001B5B3A" w:rsidRPr="00567567">
        <w:rPr>
          <w:rStyle w:val="Hipercze"/>
          <w:rFonts w:ascii="Arial" w:hAnsi="Arial" w:cs="Arial"/>
          <w:color w:val="auto"/>
          <w:u w:val="none"/>
        </w:rPr>
        <w:t>a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F0986" w:rsidRPr="00567567">
        <w:rPr>
          <w:rStyle w:val="Hipercze"/>
          <w:rFonts w:ascii="Arial" w:hAnsi="Arial" w:cs="Arial"/>
          <w:color w:val="auto"/>
          <w:u w:val="none"/>
        </w:rPr>
        <w:t xml:space="preserve">do 20 tys. mieszkańców </w:t>
      </w:r>
      <w:r w:rsidR="001B5B3A" w:rsidRPr="00567567">
        <w:rPr>
          <w:rStyle w:val="Hipercze"/>
          <w:rFonts w:ascii="Arial" w:hAnsi="Arial" w:cs="Arial"/>
          <w:color w:val="auto"/>
          <w:u w:val="none"/>
        </w:rPr>
        <w:t>lub</w:t>
      </w:r>
      <w:r w:rsidR="00EF0986" w:rsidRPr="00567567">
        <w:rPr>
          <w:rStyle w:val="Hipercze"/>
          <w:rFonts w:ascii="Arial" w:hAnsi="Arial" w:cs="Arial"/>
          <w:color w:val="auto"/>
          <w:u w:val="none"/>
        </w:rPr>
        <w:t xml:space="preserve"> powyżej 20 tys. mieszkańców)</w:t>
      </w:r>
      <w:r w:rsidRPr="00567567">
        <w:rPr>
          <w:rStyle w:val="Hipercze"/>
          <w:rFonts w:ascii="Arial" w:hAnsi="Arial" w:cs="Arial"/>
          <w:color w:val="auto"/>
          <w:u w:val="none"/>
        </w:rPr>
        <w:t>:</w:t>
      </w:r>
    </w:p>
    <w:p w14:paraId="1F6FD507" w14:textId="77777777" w:rsidR="00584E34" w:rsidRPr="00567567" w:rsidRDefault="002B7C50" w:rsidP="00567567">
      <w:pPr>
        <w:pStyle w:val="Akapitzlist"/>
        <w:numPr>
          <w:ilvl w:val="0"/>
          <w:numId w:val="18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Kreatywn</w:t>
      </w:r>
      <w:r w:rsidR="00584E34" w:rsidRPr="00567567">
        <w:rPr>
          <w:rStyle w:val="Hipercze"/>
          <w:rFonts w:ascii="Arial" w:hAnsi="Arial" w:cs="Arial"/>
          <w:color w:val="auto"/>
          <w:u w:val="none"/>
        </w:rPr>
        <w:t>y nauczyciel szkoły podstawowej</w:t>
      </w:r>
      <w:r w:rsidR="00EF0986" w:rsidRPr="00567567">
        <w:rPr>
          <w:rStyle w:val="Hipercze"/>
          <w:rFonts w:ascii="Arial" w:hAnsi="Arial" w:cs="Arial"/>
          <w:color w:val="auto"/>
          <w:u w:val="none"/>
        </w:rPr>
        <w:t>;</w:t>
      </w:r>
    </w:p>
    <w:p w14:paraId="204C38A0" w14:textId="77777777" w:rsidR="002B7C50" w:rsidRPr="00567567" w:rsidRDefault="002B7C50" w:rsidP="00567567">
      <w:pPr>
        <w:pStyle w:val="Akapitzlist"/>
        <w:numPr>
          <w:ilvl w:val="0"/>
          <w:numId w:val="18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Kreatywny nau</w:t>
      </w:r>
      <w:r w:rsidR="00584E34" w:rsidRPr="00567567">
        <w:rPr>
          <w:rStyle w:val="Hipercze"/>
          <w:rFonts w:ascii="Arial" w:hAnsi="Arial" w:cs="Arial"/>
          <w:color w:val="auto"/>
          <w:u w:val="none"/>
        </w:rPr>
        <w:t>czyciel szkoły ponadpodstawowej</w:t>
      </w:r>
      <w:r w:rsidR="00EF0986" w:rsidRPr="00567567">
        <w:rPr>
          <w:rStyle w:val="Hipercze"/>
          <w:rFonts w:ascii="Arial" w:hAnsi="Arial" w:cs="Arial"/>
          <w:color w:val="auto"/>
          <w:u w:val="none"/>
        </w:rPr>
        <w:t>;</w:t>
      </w:r>
    </w:p>
    <w:p w14:paraId="272505C1" w14:textId="77777777" w:rsidR="002B7C50" w:rsidRPr="00567567" w:rsidRDefault="002B7C50" w:rsidP="00567567">
      <w:pPr>
        <w:pStyle w:val="Akapitzlist"/>
        <w:numPr>
          <w:ilvl w:val="0"/>
          <w:numId w:val="18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Kreatywna szkoła podstawowa;</w:t>
      </w:r>
    </w:p>
    <w:p w14:paraId="525A765C" w14:textId="77777777" w:rsidR="00584E34" w:rsidRPr="00567567" w:rsidRDefault="002B7C50" w:rsidP="00567567">
      <w:pPr>
        <w:pStyle w:val="Akapitzlist"/>
        <w:numPr>
          <w:ilvl w:val="0"/>
          <w:numId w:val="18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</w:t>
      </w:r>
      <w:r w:rsidR="00584E34" w:rsidRPr="00567567">
        <w:rPr>
          <w:rStyle w:val="Hipercze"/>
          <w:rFonts w:ascii="Arial" w:hAnsi="Arial" w:cs="Arial"/>
          <w:color w:val="auto"/>
          <w:u w:val="none"/>
        </w:rPr>
        <w:t>reatywna szkoła ponadpodstawowa</w:t>
      </w:r>
      <w:r w:rsidR="00EF0986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737B7891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62CD4803" w14:textId="77777777" w:rsidR="00BF44A8" w:rsidRPr="00567567" w:rsidRDefault="00BF44A8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7850864F" w14:textId="268D9394" w:rsidR="002B7C50" w:rsidRPr="0056756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kategoriach, o których mowa w § 4 pkt 1 i 2</w:t>
      </w:r>
      <w:r w:rsidR="005E3BD4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 xml:space="preserve">,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może </w:t>
      </w:r>
      <w:r w:rsidR="00F17B51" w:rsidRPr="00567567">
        <w:rPr>
          <w:rStyle w:val="Hipercze"/>
          <w:rFonts w:ascii="Arial" w:hAnsi="Arial" w:cs="Arial"/>
          <w:color w:val="auto"/>
          <w:u w:val="none"/>
        </w:rPr>
        <w:t xml:space="preserve">brać udział </w:t>
      </w:r>
      <w:r w:rsidRPr="00567567">
        <w:rPr>
          <w:rStyle w:val="Hipercze"/>
          <w:rFonts w:ascii="Arial" w:hAnsi="Arial" w:cs="Arial"/>
          <w:color w:val="auto"/>
          <w:u w:val="none"/>
        </w:rPr>
        <w:t>nauczyciel, którego cechuje wyobraźnia i pomysłowość w prowadzeniu lekcji i zajęć szkolnych oraz um</w:t>
      </w:r>
      <w:r w:rsidR="00864887" w:rsidRPr="00567567">
        <w:rPr>
          <w:rStyle w:val="Hipercze"/>
          <w:rFonts w:ascii="Arial" w:hAnsi="Arial" w:cs="Arial"/>
          <w:color w:val="auto"/>
          <w:u w:val="none"/>
        </w:rPr>
        <w:t>iejętność inspirowania uc</w:t>
      </w:r>
      <w:r w:rsidR="00584E34" w:rsidRPr="00567567">
        <w:rPr>
          <w:rStyle w:val="Hipercze"/>
          <w:rFonts w:ascii="Arial" w:hAnsi="Arial" w:cs="Arial"/>
          <w:color w:val="auto"/>
          <w:u w:val="none"/>
        </w:rPr>
        <w:t>zniów,</w:t>
      </w:r>
      <w:r w:rsidR="00D2777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2777D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ze szczególnym uwzgl</w:t>
      </w:r>
      <w:r w:rsidR="006165EA" w:rsidRPr="00567567">
        <w:rPr>
          <w:rStyle w:val="Hipercze"/>
          <w:rFonts w:ascii="Arial" w:hAnsi="Arial" w:cs="Arial"/>
          <w:color w:val="auto"/>
          <w:u w:val="none"/>
        </w:rPr>
        <w:t xml:space="preserve">ędnieniem zagadnień kulturowych. </w:t>
      </w:r>
    </w:p>
    <w:p w14:paraId="443D8221" w14:textId="77777777" w:rsidR="0013327D" w:rsidRPr="00567567" w:rsidRDefault="0013327D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06B60887" w14:textId="77777777" w:rsidR="00BF44A8" w:rsidRPr="00567567" w:rsidRDefault="00BF44A8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1071E309" w14:textId="140B38B2" w:rsidR="002B7C50" w:rsidRPr="0056756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kategoriach, o których mowa w § 4 pkt 3 i 4</w:t>
      </w:r>
      <w:r w:rsidR="005E3BD4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 xml:space="preserve">,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może </w:t>
      </w:r>
      <w:r w:rsidR="00F17B51" w:rsidRPr="00567567">
        <w:rPr>
          <w:rStyle w:val="Hipercze"/>
          <w:rFonts w:ascii="Arial" w:hAnsi="Arial" w:cs="Arial"/>
          <w:color w:val="auto"/>
          <w:u w:val="none"/>
        </w:rPr>
        <w:t xml:space="preserve">brać udział </w:t>
      </w:r>
      <w:r w:rsidRPr="00567567">
        <w:rPr>
          <w:rStyle w:val="Hipercze"/>
          <w:rFonts w:ascii="Arial" w:hAnsi="Arial" w:cs="Arial"/>
          <w:color w:val="auto"/>
          <w:u w:val="none"/>
        </w:rPr>
        <w:t>s</w:t>
      </w:r>
      <w:r w:rsidR="00525305" w:rsidRPr="00567567">
        <w:rPr>
          <w:rStyle w:val="Hipercze"/>
          <w:rFonts w:ascii="Arial" w:hAnsi="Arial" w:cs="Arial"/>
          <w:color w:val="auto"/>
          <w:u w:val="none"/>
        </w:rPr>
        <w:t>zkoła, która stwarza przestrzeń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do</w:t>
      </w:r>
      <w:r w:rsidR="00B24677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kreatywnego rozwoju ucznia poprzez upowszechniani</w:t>
      </w:r>
      <w:r w:rsidR="00717399" w:rsidRPr="00567567">
        <w:rPr>
          <w:rStyle w:val="Hipercze"/>
          <w:rFonts w:ascii="Arial" w:hAnsi="Arial" w:cs="Arial"/>
          <w:color w:val="auto"/>
          <w:u w:val="none"/>
        </w:rPr>
        <w:t>e kultury oraz stanowi miejsce,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które poprzez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wsparcie naukowo-pedagogiczne nauczycieli, stworzony system zajęć pozalekcyjnych, zbudowaną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infrastrukturę, a także dzięki pomocom dydaktycznym d</w:t>
      </w:r>
      <w:r w:rsidR="00774EF7" w:rsidRPr="00567567">
        <w:rPr>
          <w:rStyle w:val="Hipercze"/>
          <w:rFonts w:ascii="Arial" w:hAnsi="Arial" w:cs="Arial"/>
          <w:color w:val="auto"/>
          <w:u w:val="none"/>
        </w:rPr>
        <w:t>aje możliwość rozwoju wyobraźni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i talentów ucznia,</w:t>
      </w:r>
      <w:r w:rsidR="00050016" w:rsidRPr="00567567">
        <w:rPr>
          <w:rStyle w:val="Hipercze"/>
          <w:rFonts w:ascii="Arial" w:hAnsi="Arial" w:cs="Arial"/>
          <w:color w:val="auto"/>
          <w:u w:val="none"/>
        </w:rPr>
        <w:t xml:space="preserve"> a przy tym otwiera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go na kulturę. </w:t>
      </w:r>
    </w:p>
    <w:p w14:paraId="7C1F8863" w14:textId="77777777" w:rsidR="006C250D" w:rsidRPr="00567567" w:rsidRDefault="006C250D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60C0400A" w14:textId="77777777" w:rsidR="006C2F46" w:rsidRPr="00567567" w:rsidRDefault="006C2F46" w:rsidP="00567567">
      <w:pPr>
        <w:pStyle w:val="Nagwek3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67567">
        <w:rPr>
          <w:rFonts w:ascii="Arial" w:hAnsi="Arial" w:cs="Arial"/>
          <w:b/>
          <w:bCs/>
          <w:color w:val="auto"/>
          <w:sz w:val="22"/>
          <w:szCs w:val="22"/>
        </w:rPr>
        <w:t>§ 7</w:t>
      </w:r>
      <w:r w:rsidR="006C250D" w:rsidRPr="00567567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2344711" w14:textId="0D8ABE83" w:rsidR="0045491E" w:rsidRPr="0056756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  <w:lang w:eastAsia="x-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Zgłoszenia do Konkursu dokonuje organ prowadzący szkołę albo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dyrektor szkoły z własnej inicjatywy </w:t>
      </w:r>
      <w:r w:rsidR="001D1B65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albo</w:t>
      </w:r>
      <w:r w:rsidR="0078174C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na wniosek rady rodziców lub samorządu uczniowskiego</w:t>
      </w:r>
      <w:r w:rsidR="0000673B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>.</w:t>
      </w:r>
    </w:p>
    <w:p w14:paraId="38A072E7" w14:textId="77777777" w:rsidR="006C2F46" w:rsidRPr="00567567" w:rsidRDefault="006C2F46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7E64DF81" w14:textId="1580C129" w:rsidR="006C2F46" w:rsidRPr="00567567" w:rsidRDefault="002B7C50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6C2F46" w:rsidRPr="00567567">
        <w:rPr>
          <w:rFonts w:ascii="Arial" w:hAnsi="Arial" w:cs="Arial"/>
          <w:b/>
          <w:color w:val="auto"/>
          <w:sz w:val="22"/>
          <w:szCs w:val="22"/>
        </w:rPr>
        <w:t>§ 8.</w:t>
      </w:r>
    </w:p>
    <w:p w14:paraId="7EDF6506" w14:textId="6F7AC4F9" w:rsidR="006C2F46" w:rsidRPr="00567567" w:rsidRDefault="005E3BD4" w:rsidP="00567567">
      <w:pPr>
        <w:spacing w:after="0"/>
        <w:jc w:val="both"/>
        <w:rPr>
          <w:rFonts w:ascii="Arial" w:hAnsi="Arial" w:cs="Arial"/>
        </w:rPr>
      </w:pPr>
      <w:r w:rsidRPr="00567567">
        <w:rPr>
          <w:rFonts w:ascii="Arial" w:hAnsi="Arial" w:cs="Arial"/>
        </w:rPr>
        <w:t xml:space="preserve">W </w:t>
      </w:r>
      <w:r w:rsidR="002D38C6" w:rsidRPr="00567567">
        <w:rPr>
          <w:rFonts w:ascii="Arial" w:hAnsi="Arial" w:cs="Arial"/>
        </w:rPr>
        <w:t>K</w:t>
      </w:r>
      <w:r w:rsidRPr="00567567">
        <w:rPr>
          <w:rFonts w:ascii="Arial" w:hAnsi="Arial" w:cs="Arial"/>
        </w:rPr>
        <w:t>onkursie nie mogą brać udziału zwycięzcy poprzedniej edycji Konkursu.</w:t>
      </w:r>
    </w:p>
    <w:p w14:paraId="5B339F79" w14:textId="77777777" w:rsidR="0013327D" w:rsidRPr="00567567" w:rsidRDefault="0013327D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6679CE61" w14:textId="77777777" w:rsidR="00711F16" w:rsidRPr="00567567" w:rsidRDefault="00711F16" w:rsidP="00567567">
      <w:pPr>
        <w:pStyle w:val="Nagwek2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Rozdział 3</w:t>
      </w:r>
    </w:p>
    <w:p w14:paraId="69EF4EE1" w14:textId="77777777" w:rsidR="002B7C50" w:rsidRPr="00567567" w:rsidRDefault="002B7C50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b/>
          <w:color w:val="auto"/>
          <w:u w:val="none"/>
        </w:rPr>
        <w:t>Warunki uczestnictwa, tryb składania i rozpatrywania kart zgłoszeń w Konkursie</w:t>
      </w:r>
    </w:p>
    <w:p w14:paraId="1CB2004E" w14:textId="77777777" w:rsidR="002B7C50" w:rsidRPr="00567567" w:rsidRDefault="002B7C50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</w:p>
    <w:p w14:paraId="73C27FC2" w14:textId="77777777" w:rsidR="006C2F46" w:rsidRPr="00567567" w:rsidRDefault="00446582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1D7C50" w:rsidRPr="00567567">
        <w:rPr>
          <w:rFonts w:ascii="Arial" w:hAnsi="Arial" w:cs="Arial"/>
          <w:b/>
          <w:color w:val="auto"/>
          <w:sz w:val="22"/>
          <w:szCs w:val="22"/>
        </w:rPr>
        <w:t>9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2C12B05" w14:textId="2F28E18A" w:rsidR="008744FB" w:rsidRPr="00567567" w:rsidRDefault="002B7C50" w:rsidP="008F09F0">
      <w:pPr>
        <w:pStyle w:val="Akapitzlist"/>
        <w:numPr>
          <w:ilvl w:val="0"/>
          <w:numId w:val="51"/>
        </w:numPr>
        <w:spacing w:after="0"/>
        <w:ind w:left="357" w:hanging="357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Warunkiem uczestnictwa w Konkursie jest wypełnienie </w:t>
      </w:r>
      <w:r w:rsidR="00864887" w:rsidRPr="00567567">
        <w:rPr>
          <w:rStyle w:val="Hipercze"/>
          <w:rFonts w:ascii="Arial" w:hAnsi="Arial" w:cs="Arial"/>
          <w:color w:val="auto"/>
          <w:u w:val="none"/>
        </w:rPr>
        <w:t>karty zgłoszenia</w:t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>:</w:t>
      </w:r>
    </w:p>
    <w:p w14:paraId="1C915EC3" w14:textId="4E6126C6" w:rsidR="008744FB" w:rsidRPr="00567567" w:rsidRDefault="002D29FC" w:rsidP="00614680">
      <w:pPr>
        <w:pStyle w:val="Akapitzlist"/>
        <w:numPr>
          <w:ilvl w:val="0"/>
          <w:numId w:val="52"/>
        </w:numPr>
        <w:spacing w:after="0"/>
        <w:ind w:left="714" w:hanging="357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przypadku</w:t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zgłoszenia nauczyciela </w:t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567567">
        <w:rPr>
          <w:rStyle w:val="Hipercze"/>
          <w:rFonts w:ascii="Arial" w:hAnsi="Arial" w:cs="Arial"/>
          <w:color w:val="auto"/>
          <w:u w:val="none"/>
        </w:rPr>
        <w:t>według wzoru stanowiącego załącznik nr 1 do regulaminu</w:t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>;</w:t>
      </w:r>
    </w:p>
    <w:p w14:paraId="749461AC" w14:textId="2CE7596A" w:rsidR="00A61BBE" w:rsidRPr="00567567" w:rsidRDefault="008744FB" w:rsidP="00614680">
      <w:pPr>
        <w:pStyle w:val="Akapitzlist"/>
        <w:numPr>
          <w:ilvl w:val="0"/>
          <w:numId w:val="52"/>
        </w:numPr>
        <w:spacing w:after="0"/>
        <w:ind w:left="714" w:hanging="357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przypadku zgłoszenia szkoły - według wzoru</w:t>
      </w:r>
      <w:r w:rsidR="00554142" w:rsidRPr="00567567">
        <w:rPr>
          <w:rStyle w:val="Hipercze"/>
          <w:rFonts w:ascii="Arial" w:hAnsi="Arial" w:cs="Arial"/>
          <w:color w:val="auto"/>
          <w:u w:val="none"/>
        </w:rPr>
        <w:t xml:space="preserve"> stanowią</w:t>
      </w:r>
      <w:r w:rsidRPr="00567567">
        <w:rPr>
          <w:rStyle w:val="Hipercze"/>
          <w:rFonts w:ascii="Arial" w:hAnsi="Arial" w:cs="Arial"/>
          <w:color w:val="auto"/>
          <w:u w:val="none"/>
        </w:rPr>
        <w:t>cego</w:t>
      </w:r>
      <w:r w:rsidR="00554142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F1F20" w:rsidRPr="00567567">
        <w:rPr>
          <w:rStyle w:val="Hipercze"/>
          <w:rFonts w:ascii="Arial" w:hAnsi="Arial" w:cs="Arial"/>
          <w:color w:val="auto"/>
          <w:u w:val="none"/>
        </w:rPr>
        <w:t>załącznik nr 2 do regulaminu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07C1958B" w14:textId="43E087F2" w:rsidR="001D1B65" w:rsidRPr="00567567" w:rsidRDefault="00A61BBE" w:rsidP="008F09F0">
      <w:pPr>
        <w:pStyle w:val="Akapitzlist"/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2. 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Do karty zgłoszenia, o której mowa w ust. 1, należy dołączyć </w:t>
      </w:r>
      <w:r w:rsidR="00EF1F20" w:rsidRPr="00567567">
        <w:rPr>
          <w:rStyle w:val="Hipercze"/>
          <w:rFonts w:ascii="Arial" w:hAnsi="Arial" w:cs="Arial"/>
          <w:color w:val="auto"/>
          <w:u w:val="none"/>
        </w:rPr>
        <w:t>informatyczny nośnik danych</w:t>
      </w:r>
      <w:r w:rsidR="00BF3FEA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br/>
      </w:r>
      <w:r w:rsidR="00BF3FEA" w:rsidRPr="00567567">
        <w:rPr>
          <w:rStyle w:val="Hipercze"/>
          <w:rFonts w:ascii="Arial" w:hAnsi="Arial" w:cs="Arial"/>
          <w:color w:val="auto"/>
          <w:u w:val="none"/>
        </w:rPr>
        <w:t>(np. płyta CD, pendrive itp.) zawierający</w:t>
      </w:r>
      <w:r w:rsidR="0058759C" w:rsidRPr="00567567">
        <w:rPr>
          <w:rStyle w:val="Hipercze"/>
          <w:rFonts w:ascii="Arial" w:hAnsi="Arial" w:cs="Arial"/>
          <w:color w:val="auto"/>
          <w:u w:val="none"/>
        </w:rPr>
        <w:t xml:space="preserve"> p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rezentację Power Point przedstawiającą dokonania </w:t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 xml:space="preserve">nauczyciela 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lub </w:t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 xml:space="preserve">szkoły 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za ubiegły rok szkolny wraz z podaniem daty danego przedsięwzięcia </w:t>
      </w:r>
      <w:r w:rsidRPr="00567567">
        <w:rPr>
          <w:rStyle w:val="Hipercze"/>
          <w:rFonts w:ascii="Arial" w:hAnsi="Arial" w:cs="Arial"/>
          <w:color w:val="auto"/>
          <w:u w:val="none"/>
        </w:rPr>
        <w:br/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>(materiały potwierdzające odpowiednio</w:t>
      </w:r>
      <w:r w:rsidR="002D29FC" w:rsidRPr="00567567">
        <w:rPr>
          <w:rStyle w:val="Hipercze"/>
          <w:rFonts w:ascii="Arial" w:hAnsi="Arial" w:cs="Arial"/>
          <w:color w:val="auto"/>
          <w:u w:val="none"/>
        </w:rPr>
        <w:t>: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 kreatywność</w:t>
      </w:r>
      <w:r w:rsidR="00784736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w pracy nauczyciela lub działalności szkoły, </w:t>
      </w:r>
      <w:r w:rsidRPr="00567567">
        <w:rPr>
          <w:rStyle w:val="Hipercze"/>
          <w:rFonts w:ascii="Arial" w:hAnsi="Arial" w:cs="Arial"/>
          <w:color w:val="auto"/>
          <w:u w:val="none"/>
        </w:rPr>
        <w:br/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>np.: zdjęcia, filmy, wycinki z prasy dokumentujące prowadzone zajęcia, olimpiady, artystyczne przedsięwzięcia, wyróżnienia lub dyplomy zdobyte przez nauczyciela, wyróżnienia lub dyplomy uczniów biorących udział w konkursach lub olimpiadach, do których uczeń został przygotowany</w:t>
      </w:r>
      <w:r w:rsidR="00D2777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2777D">
        <w:rPr>
          <w:rStyle w:val="Hipercze"/>
          <w:rFonts w:ascii="Arial" w:hAnsi="Arial" w:cs="Arial"/>
          <w:color w:val="auto"/>
          <w:u w:val="none"/>
        </w:rPr>
        <w:br/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>przez danego nauczyciela)</w:t>
      </w:r>
      <w:r w:rsidR="00D326D5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5C7F551F" w14:textId="4F28C316" w:rsidR="00567567" w:rsidRDefault="00E00E16" w:rsidP="008F09F0">
      <w:pPr>
        <w:pStyle w:val="Akapitzlist"/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3. W</w:t>
      </w:r>
      <w:r w:rsidR="0025394F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 xml:space="preserve"> przypadku zgłoszenia nauczyciela, do karty zgłoszenia należy dołączyć jego oświadczenie,</w:t>
      </w:r>
      <w:r w:rsidR="0024281C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5B3BC0" w:rsidRPr="00567567">
        <w:rPr>
          <w:rStyle w:val="Hipercze"/>
          <w:rFonts w:ascii="Arial" w:hAnsi="Arial" w:cs="Arial"/>
          <w:color w:val="auto"/>
          <w:u w:val="none"/>
        </w:rPr>
        <w:br/>
      </w:r>
      <w:r w:rsidR="008744FB" w:rsidRPr="00567567">
        <w:rPr>
          <w:rStyle w:val="Hipercze"/>
          <w:rFonts w:ascii="Arial" w:hAnsi="Arial" w:cs="Arial"/>
          <w:color w:val="auto"/>
          <w:u w:val="none"/>
        </w:rPr>
        <w:t xml:space="preserve">według wzoru stanowiącego </w:t>
      </w:r>
      <w:r w:rsidR="0024281C" w:rsidRPr="00567567">
        <w:rPr>
          <w:rStyle w:val="Hipercze"/>
          <w:rFonts w:ascii="Arial" w:hAnsi="Arial" w:cs="Arial"/>
          <w:color w:val="auto"/>
          <w:u w:val="none"/>
        </w:rPr>
        <w:t>załącznik nr 3 do regulaminu,</w:t>
      </w:r>
      <w:r w:rsidR="0085299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 xml:space="preserve">dotyczące </w:t>
      </w:r>
      <w:r w:rsidR="002C4A41" w:rsidRPr="00567567">
        <w:rPr>
          <w:rStyle w:val="Hipercze"/>
          <w:rFonts w:ascii="Arial" w:hAnsi="Arial" w:cs="Arial"/>
          <w:color w:val="auto"/>
          <w:u w:val="none"/>
        </w:rPr>
        <w:t xml:space="preserve">akceptacji warunków regulaminu, wyrażenia zgody na udział w Konkursie,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>wyrażenia zgody na</w:t>
      </w:r>
      <w:r w:rsidR="005A7DDC" w:rsidRPr="00567567">
        <w:rPr>
          <w:rStyle w:val="Hipercze"/>
          <w:rFonts w:ascii="Arial" w:hAnsi="Arial" w:cs="Arial"/>
          <w:color w:val="auto"/>
          <w:u w:val="none"/>
        </w:rPr>
        <w:t xml:space="preserve"> przetwarzanie danych osobowyc</w:t>
      </w:r>
      <w:r w:rsidR="00A9400A" w:rsidRPr="00567567">
        <w:rPr>
          <w:rStyle w:val="Hipercze"/>
          <w:rFonts w:ascii="Arial" w:hAnsi="Arial" w:cs="Arial"/>
          <w:color w:val="auto"/>
          <w:u w:val="none"/>
        </w:rPr>
        <w:t>h oraz</w:t>
      </w:r>
      <w:r w:rsidR="00837E1F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5A27F2" w:rsidRPr="00567567">
        <w:rPr>
          <w:rStyle w:val="Hipercze"/>
          <w:rFonts w:ascii="Arial" w:hAnsi="Arial" w:cs="Arial"/>
          <w:color w:val="auto"/>
          <w:u w:val="none"/>
        </w:rPr>
        <w:t>wykorzystanie wizerunku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 xml:space="preserve">. </w:t>
      </w:r>
    </w:p>
    <w:p w14:paraId="7A4D78BC" w14:textId="77777777" w:rsidR="00567567" w:rsidRPr="00567567" w:rsidRDefault="00567567" w:rsidP="00567567">
      <w:pPr>
        <w:spacing w:after="0"/>
        <w:jc w:val="both"/>
        <w:rPr>
          <w:rFonts w:ascii="Arial" w:hAnsi="Arial" w:cs="Arial"/>
        </w:rPr>
      </w:pPr>
    </w:p>
    <w:p w14:paraId="3A85652C" w14:textId="2D3EC7AF" w:rsidR="00C86097" w:rsidRPr="00567567" w:rsidRDefault="00C86097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§ </w:t>
      </w:r>
      <w:r w:rsidR="009C3ACA" w:rsidRPr="00567567">
        <w:rPr>
          <w:rFonts w:ascii="Arial" w:hAnsi="Arial" w:cs="Arial"/>
          <w:b/>
          <w:color w:val="auto"/>
          <w:sz w:val="22"/>
          <w:szCs w:val="22"/>
        </w:rPr>
        <w:t>10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A872B97" w14:textId="77777777" w:rsidR="002B7C50" w:rsidRPr="00567567" w:rsidRDefault="004E7A82" w:rsidP="008F09F0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Wypełnioną kartę zgłoszenia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 xml:space="preserve"> wra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 xml:space="preserve">z z </w:t>
      </w:r>
      <w:r w:rsidR="00E00E16" w:rsidRPr="00567567">
        <w:rPr>
          <w:rStyle w:val="Hipercze"/>
          <w:rFonts w:ascii="Arial" w:hAnsi="Arial" w:cs="Arial"/>
          <w:color w:val="auto"/>
          <w:u w:val="none"/>
        </w:rPr>
        <w:t>załącznikami</w:t>
      </w:r>
      <w:r w:rsidR="00940D41" w:rsidRPr="00567567">
        <w:rPr>
          <w:rStyle w:val="Hipercze"/>
          <w:rFonts w:ascii="Arial" w:hAnsi="Arial" w:cs="Arial"/>
          <w:color w:val="auto"/>
          <w:u w:val="none"/>
        </w:rPr>
        <w:t xml:space="preserve">, o których mowa w § </w:t>
      </w:r>
      <w:r w:rsidR="009C3ACA" w:rsidRPr="00567567">
        <w:rPr>
          <w:rStyle w:val="Hipercze"/>
          <w:rFonts w:ascii="Arial" w:hAnsi="Arial" w:cs="Arial"/>
          <w:color w:val="auto"/>
          <w:u w:val="none"/>
        </w:rPr>
        <w:t>9</w:t>
      </w:r>
      <w:r w:rsidR="00940D41" w:rsidRPr="00567567">
        <w:rPr>
          <w:rStyle w:val="Hipercze"/>
          <w:rFonts w:ascii="Arial" w:hAnsi="Arial" w:cs="Arial"/>
          <w:color w:val="auto"/>
          <w:u w:val="none"/>
        </w:rPr>
        <w:t xml:space="preserve"> ust. 2 i 3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>należy:</w:t>
      </w:r>
    </w:p>
    <w:p w14:paraId="054B631E" w14:textId="26B3F0CB" w:rsidR="000A0482" w:rsidRPr="00567567" w:rsidRDefault="008744FB" w:rsidP="00614680">
      <w:pPr>
        <w:pStyle w:val="Akapitzlist"/>
        <w:numPr>
          <w:ilvl w:val="1"/>
          <w:numId w:val="35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przesłać przez operatora pocztowego w rozumieniu ustawy z dnia 23 listopada 2012 r. - Prawo pocztowe (Dz. U. z 2020 r. poz. 1041 i 2320)</w:t>
      </w:r>
      <w:r w:rsidR="000A0482" w:rsidRPr="00567567">
        <w:rPr>
          <w:rStyle w:val="Hipercze"/>
          <w:rFonts w:ascii="Arial" w:hAnsi="Arial" w:cs="Arial"/>
          <w:color w:val="auto"/>
          <w:u w:val="none"/>
        </w:rPr>
        <w:t xml:space="preserve"> na adres Departamentu Kultury, Promocji i Turystyki Urzędu Marszałkowskiego Województwa Mazowieckiego w Warszawie</w:t>
      </w:r>
      <w:r w:rsidR="00A0072D">
        <w:rPr>
          <w:rStyle w:val="Hipercze"/>
          <w:rFonts w:ascii="Arial" w:hAnsi="Arial" w:cs="Arial"/>
          <w:color w:val="auto"/>
          <w:u w:val="none"/>
        </w:rPr>
        <w:t>,</w:t>
      </w:r>
      <w:r w:rsidR="000A0482" w:rsidRPr="00567567">
        <w:rPr>
          <w:rStyle w:val="Hipercze"/>
          <w:rFonts w:ascii="Arial" w:hAnsi="Arial" w:cs="Arial"/>
          <w:color w:val="auto"/>
          <w:u w:val="none"/>
        </w:rPr>
        <w:t xml:space="preserve"> ul. Brechta 3, </w:t>
      </w:r>
      <w:r w:rsidR="00A0072D">
        <w:rPr>
          <w:rStyle w:val="Hipercze"/>
          <w:rFonts w:ascii="Arial" w:hAnsi="Arial" w:cs="Arial"/>
          <w:color w:val="auto"/>
          <w:u w:val="none"/>
        </w:rPr>
        <w:br/>
      </w:r>
      <w:r w:rsidR="000A0482" w:rsidRPr="00567567">
        <w:rPr>
          <w:rStyle w:val="Hipercze"/>
          <w:rFonts w:ascii="Arial" w:hAnsi="Arial" w:cs="Arial"/>
          <w:color w:val="auto"/>
          <w:u w:val="none"/>
        </w:rPr>
        <w:t>03-472 Warszawa albo</w:t>
      </w:r>
    </w:p>
    <w:p w14:paraId="7F4010BF" w14:textId="3A4FCF71" w:rsidR="002B7C50" w:rsidRPr="00567567" w:rsidRDefault="005E1124" w:rsidP="00614680">
      <w:pPr>
        <w:pStyle w:val="Akapitzlist"/>
        <w:numPr>
          <w:ilvl w:val="1"/>
          <w:numId w:val="35"/>
        </w:numPr>
        <w:tabs>
          <w:tab w:val="left" w:pos="993"/>
        </w:tabs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złożyć osobiście w punkcie kancelaryjnym Urzędu Marszałkowskiego Województwa</w:t>
      </w:r>
      <w:r w:rsidR="00FB03F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Mazowieckiego w Warszawie, ul. Skoczylasa 4 lub ul. Jagiellońska 26.</w:t>
      </w:r>
    </w:p>
    <w:p w14:paraId="57CF6972" w14:textId="3BF931E8" w:rsidR="002B7C50" w:rsidRPr="00567567" w:rsidRDefault="002B7C50" w:rsidP="008F09F0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340" w:hanging="34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W przypadku kart zgłoszeń przesłanych 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przez operatora pocztowego</w:t>
      </w:r>
      <w:r w:rsidRPr="00567567">
        <w:rPr>
          <w:rStyle w:val="Hipercze"/>
          <w:rFonts w:ascii="Arial" w:hAnsi="Arial" w:cs="Arial"/>
          <w:color w:val="auto"/>
          <w:u w:val="none"/>
        </w:rPr>
        <w:t>, za datę ich złożenia uważa się</w:t>
      </w:r>
      <w:r w:rsidR="0061468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datę 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nadania</w:t>
      </w:r>
      <w:r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0D7BEF32" w14:textId="77777777" w:rsidR="008F09F0" w:rsidRDefault="002B7C50" w:rsidP="008F09F0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340" w:hanging="34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przypadku kart zgłoszeń złożonych osobiście, o dacie złoże</w:t>
      </w:r>
      <w:r w:rsidR="00122592" w:rsidRPr="00567567">
        <w:rPr>
          <w:rStyle w:val="Hipercze"/>
          <w:rFonts w:ascii="Arial" w:hAnsi="Arial" w:cs="Arial"/>
          <w:color w:val="auto"/>
          <w:u w:val="none"/>
        </w:rPr>
        <w:t>nia d</w:t>
      </w:r>
      <w:r w:rsidR="00D91120" w:rsidRPr="00567567">
        <w:rPr>
          <w:rStyle w:val="Hipercze"/>
          <w:rFonts w:ascii="Arial" w:hAnsi="Arial" w:cs="Arial"/>
          <w:color w:val="auto"/>
          <w:u w:val="none"/>
        </w:rPr>
        <w:t xml:space="preserve">ecyduje data na pieczęci wpływu </w:t>
      </w:r>
      <w:r w:rsidRPr="00567567">
        <w:rPr>
          <w:rStyle w:val="Hipercze"/>
          <w:rFonts w:ascii="Arial" w:hAnsi="Arial" w:cs="Arial"/>
          <w:color w:val="auto"/>
          <w:u w:val="none"/>
        </w:rPr>
        <w:t>do Urzędu Marszałkows</w:t>
      </w:r>
      <w:r w:rsidR="00001D56" w:rsidRPr="00567567">
        <w:rPr>
          <w:rStyle w:val="Hipercze"/>
          <w:rFonts w:ascii="Arial" w:hAnsi="Arial" w:cs="Arial"/>
          <w:color w:val="auto"/>
          <w:u w:val="none"/>
        </w:rPr>
        <w:t xml:space="preserve">kiego Województwa Mazowieckiego </w:t>
      </w:r>
      <w:r w:rsidRPr="00567567">
        <w:rPr>
          <w:rStyle w:val="Hipercze"/>
          <w:rFonts w:ascii="Arial" w:hAnsi="Arial" w:cs="Arial"/>
          <w:color w:val="auto"/>
          <w:u w:val="none"/>
        </w:rPr>
        <w:t>w Warszawie.</w:t>
      </w:r>
    </w:p>
    <w:p w14:paraId="4F339A45" w14:textId="1F189795" w:rsidR="002B7C50" w:rsidRPr="008F09F0" w:rsidRDefault="002B7C50" w:rsidP="008F09F0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340" w:hanging="340"/>
        <w:jc w:val="both"/>
        <w:rPr>
          <w:rFonts w:ascii="Arial" w:hAnsi="Arial" w:cs="Arial"/>
        </w:rPr>
      </w:pPr>
      <w:r w:rsidRPr="008F09F0">
        <w:rPr>
          <w:rStyle w:val="Hipercze"/>
          <w:rFonts w:ascii="Arial" w:hAnsi="Arial" w:cs="Arial"/>
          <w:color w:val="auto"/>
          <w:u w:val="none"/>
        </w:rPr>
        <w:t>Dodatkowo kartę zgłoszenia</w:t>
      </w:r>
      <w:r w:rsidR="009C3ACA" w:rsidRPr="008F09F0">
        <w:rPr>
          <w:rStyle w:val="Hipercze"/>
          <w:rFonts w:ascii="Arial" w:hAnsi="Arial" w:cs="Arial"/>
          <w:color w:val="auto"/>
          <w:u w:val="none"/>
        </w:rPr>
        <w:t xml:space="preserve"> w wer</w:t>
      </w:r>
      <w:r w:rsidR="00E75334" w:rsidRPr="008F09F0">
        <w:rPr>
          <w:rStyle w:val="Hipercze"/>
          <w:rFonts w:ascii="Arial" w:hAnsi="Arial" w:cs="Arial"/>
          <w:color w:val="auto"/>
          <w:u w:val="none"/>
        </w:rPr>
        <w:t>sji elektronicznej – edytowalnej</w:t>
      </w:r>
      <w:r w:rsidR="00B97328" w:rsidRPr="008F09F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F09F0">
        <w:rPr>
          <w:rStyle w:val="Hipercze"/>
          <w:rFonts w:ascii="Arial" w:hAnsi="Arial" w:cs="Arial"/>
          <w:color w:val="auto"/>
          <w:u w:val="none"/>
        </w:rPr>
        <w:t xml:space="preserve">należy przesłać na adres: </w:t>
      </w:r>
      <w:r w:rsidR="00A51468" w:rsidRPr="008F09F0">
        <w:rPr>
          <w:rFonts w:ascii="Arial" w:hAnsi="Arial" w:cs="Arial"/>
        </w:rPr>
        <w:t>edukreator@mazovia.pl</w:t>
      </w:r>
      <w:r w:rsidR="00792D74" w:rsidRPr="008F09F0">
        <w:rPr>
          <w:rStyle w:val="Odwoaniedokomentarza"/>
          <w:rFonts w:ascii="Arial" w:hAnsi="Arial" w:cs="Arial"/>
          <w:sz w:val="22"/>
          <w:szCs w:val="22"/>
          <w:lang w:eastAsia="x-none"/>
        </w:rPr>
        <w:t>.</w:t>
      </w:r>
      <w:r w:rsidR="00A51468" w:rsidRPr="008F09F0">
        <w:rPr>
          <w:rFonts w:ascii="Arial" w:hAnsi="Arial" w:cs="Arial"/>
        </w:rPr>
        <w:t xml:space="preserve"> </w:t>
      </w:r>
    </w:p>
    <w:p w14:paraId="09B21AD1" w14:textId="77777777" w:rsidR="008068EB" w:rsidRPr="00567567" w:rsidRDefault="008068EB" w:rsidP="00567567">
      <w:pPr>
        <w:pStyle w:val="Akapitzlist"/>
        <w:tabs>
          <w:tab w:val="left" w:pos="284"/>
        </w:tabs>
        <w:spacing w:after="0"/>
        <w:ind w:left="0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10BB7DEC" w14:textId="77777777" w:rsidR="00083FEC" w:rsidRPr="00567567" w:rsidRDefault="00083FEC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9C3ACA" w:rsidRPr="00567567">
        <w:rPr>
          <w:rFonts w:ascii="Arial" w:hAnsi="Arial" w:cs="Arial"/>
          <w:b/>
          <w:color w:val="auto"/>
          <w:sz w:val="22"/>
          <w:szCs w:val="22"/>
        </w:rPr>
        <w:t>1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3DA90D8" w14:textId="2363D71F" w:rsidR="002B7C50" w:rsidRPr="00567567" w:rsidRDefault="002B7C50" w:rsidP="008F09F0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Zarząd Województwa Mazowieckiego, w drodze uchwały, ogłasza 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 xml:space="preserve">kolejną </w:t>
      </w:r>
      <w:r w:rsidRPr="00567567">
        <w:rPr>
          <w:rStyle w:val="Hipercze"/>
          <w:rFonts w:ascii="Arial" w:hAnsi="Arial" w:cs="Arial"/>
          <w:color w:val="auto"/>
          <w:u w:val="none"/>
        </w:rPr>
        <w:t>edy</w:t>
      </w:r>
      <w:r w:rsidR="0022762A" w:rsidRPr="00567567">
        <w:rPr>
          <w:rStyle w:val="Hipercze"/>
          <w:rFonts w:ascii="Arial" w:hAnsi="Arial" w:cs="Arial"/>
          <w:color w:val="auto"/>
          <w:u w:val="none"/>
        </w:rPr>
        <w:t>cję Konkursu</w:t>
      </w:r>
      <w:r w:rsidR="00EE381E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E381E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oraz wskazuje termin składania </w:t>
      </w:r>
      <w:r w:rsidR="00E00E16" w:rsidRPr="00567567">
        <w:rPr>
          <w:rStyle w:val="Hipercze"/>
          <w:rFonts w:ascii="Arial" w:hAnsi="Arial" w:cs="Arial"/>
          <w:color w:val="auto"/>
          <w:u w:val="none"/>
        </w:rPr>
        <w:t xml:space="preserve">kart </w:t>
      </w:r>
      <w:r w:rsidRPr="00567567">
        <w:rPr>
          <w:rStyle w:val="Hipercze"/>
          <w:rFonts w:ascii="Arial" w:hAnsi="Arial" w:cs="Arial"/>
          <w:color w:val="auto"/>
          <w:u w:val="none"/>
        </w:rPr>
        <w:t>zgłoszeń przez podmioty, o których mowa w</w:t>
      </w:r>
      <w:r w:rsidR="00864887" w:rsidRPr="00567567">
        <w:rPr>
          <w:rStyle w:val="Hipercze"/>
          <w:rFonts w:ascii="Arial" w:hAnsi="Arial" w:cs="Arial"/>
          <w:color w:val="auto"/>
          <w:u w:val="none"/>
        </w:rPr>
        <w:t xml:space="preserve"> § 7</w:t>
      </w:r>
      <w:r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7BF34A40" w14:textId="2327FEFD" w:rsidR="008068EB" w:rsidRPr="00567567" w:rsidRDefault="00EC6FB3" w:rsidP="008F09F0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Uchwałę, o której mowa w ust. 1, oraz informację dotyczącą terminu składania </w:t>
      </w:r>
      <w:r w:rsidR="00BA6CC0">
        <w:rPr>
          <w:rStyle w:val="Hipercze"/>
          <w:rFonts w:ascii="Arial" w:hAnsi="Arial" w:cs="Arial"/>
          <w:color w:val="auto"/>
          <w:u w:val="none"/>
        </w:rPr>
        <w:t xml:space="preserve">kart </w:t>
      </w:r>
      <w:r w:rsidR="004B6A50">
        <w:rPr>
          <w:rStyle w:val="Hipercze"/>
          <w:rFonts w:ascii="Arial" w:hAnsi="Arial" w:cs="Arial"/>
          <w:color w:val="auto"/>
          <w:u w:val="none"/>
        </w:rPr>
        <w:t>zgłoszeń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 xml:space="preserve">zamieszcza się na stronie </w:t>
      </w:r>
      <w:hyperlink r:id="rId8" w:history="1">
        <w:r w:rsidR="002B7C50" w:rsidRPr="00567567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F32DA4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6DA94628" w14:textId="77777777" w:rsidR="00567567" w:rsidRPr="00567567" w:rsidRDefault="00567567" w:rsidP="00567567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3F746BF7" w14:textId="77777777" w:rsidR="008A5BE2" w:rsidRPr="00567567" w:rsidRDefault="008A5BE2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E00E16" w:rsidRPr="00567567">
        <w:rPr>
          <w:rFonts w:ascii="Arial" w:hAnsi="Arial" w:cs="Arial"/>
          <w:b/>
          <w:color w:val="auto"/>
          <w:sz w:val="22"/>
          <w:szCs w:val="22"/>
        </w:rPr>
        <w:t>2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05EC02A" w14:textId="40B8E602" w:rsidR="002B7C50" w:rsidRPr="00567567" w:rsidRDefault="002B7C50" w:rsidP="008F09F0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Złożone karty zgłoszeń 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 xml:space="preserve">wraz </w:t>
      </w:r>
      <w:r w:rsidR="0039665B" w:rsidRPr="00567567">
        <w:rPr>
          <w:rStyle w:val="Hipercze"/>
          <w:rFonts w:ascii="Arial" w:hAnsi="Arial" w:cs="Arial"/>
          <w:color w:val="auto"/>
          <w:u w:val="none"/>
        </w:rPr>
        <w:t xml:space="preserve">prezentacjami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podlegają ocenie formalnej w Wydziale Kultury 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w Departamencie Kultury, Promocji i Turystyki.</w:t>
      </w:r>
    </w:p>
    <w:p w14:paraId="7DFEF880" w14:textId="60295B0F" w:rsidR="00132B24" w:rsidRPr="00567567" w:rsidRDefault="003F0A36" w:rsidP="008F09F0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trakcie oceny formalnej podmiot zgłaszający ma możliwość jednorazowej poprawy błędów</w:t>
      </w:r>
      <w:r w:rsidRPr="00567567">
        <w:rPr>
          <w:rStyle w:val="Hipercze"/>
          <w:rFonts w:ascii="Arial" w:hAnsi="Arial" w:cs="Arial"/>
          <w:color w:val="auto"/>
          <w:u w:val="none"/>
        </w:rPr>
        <w:br/>
      </w:r>
      <w:r w:rsidR="00396FC6" w:rsidRPr="00567567">
        <w:rPr>
          <w:rStyle w:val="Hipercze"/>
          <w:rFonts w:ascii="Arial" w:hAnsi="Arial" w:cs="Arial"/>
          <w:color w:val="auto"/>
          <w:u w:val="none"/>
        </w:rPr>
        <w:t>lub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uzupełnienia braków w terminie 3 dni roboczych od otrzymania informacji 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 xml:space="preserve">o ich wystąpieniu </w:t>
      </w:r>
      <w:r w:rsidR="004F3D4E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z Departamentu Kultury, Promocji i Turystyki.</w:t>
      </w:r>
    </w:p>
    <w:p w14:paraId="39904069" w14:textId="3E2A772E" w:rsidR="00132B24" w:rsidRPr="00567567" w:rsidRDefault="002B7C50" w:rsidP="008F09F0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Karty zgłoszeń 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 xml:space="preserve">wraz z </w:t>
      </w:r>
      <w:r w:rsidR="0039665B" w:rsidRPr="00567567">
        <w:rPr>
          <w:rStyle w:val="Hipercze"/>
          <w:rFonts w:ascii="Arial" w:hAnsi="Arial" w:cs="Arial"/>
          <w:color w:val="auto"/>
          <w:u w:val="none"/>
        </w:rPr>
        <w:t xml:space="preserve">prezentacjami </w:t>
      </w:r>
      <w:r w:rsidRPr="00567567">
        <w:rPr>
          <w:rStyle w:val="Hipercze"/>
          <w:rFonts w:ascii="Arial" w:hAnsi="Arial" w:cs="Arial"/>
          <w:color w:val="auto"/>
          <w:u w:val="none"/>
        </w:rPr>
        <w:t>spełniające wymogi formalne przekazuje się</w:t>
      </w:r>
      <w:r w:rsidR="009536FB" w:rsidRPr="00567567">
        <w:rPr>
          <w:rStyle w:val="Hipercze"/>
          <w:rFonts w:ascii="Arial" w:hAnsi="Arial" w:cs="Arial"/>
          <w:color w:val="auto"/>
          <w:u w:val="none"/>
        </w:rPr>
        <w:t xml:space="preserve"> Komisji w celu dokonania oceny</w:t>
      </w:r>
      <w:r w:rsidR="00132B2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merytorycznej. </w:t>
      </w:r>
    </w:p>
    <w:p w14:paraId="21831542" w14:textId="2D4AF871" w:rsidR="008068EB" w:rsidRPr="00567567" w:rsidRDefault="00A61BBE" w:rsidP="008F09F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Karty zgłoszeń złożone po terminie określonym przez Zarząd Województwa Mazowieckiego </w:t>
      </w:r>
      <w:r w:rsidRPr="00567567">
        <w:rPr>
          <w:rStyle w:val="Hipercze"/>
          <w:rFonts w:ascii="Arial" w:hAnsi="Arial" w:cs="Arial"/>
          <w:color w:val="auto"/>
          <w:u w:val="none"/>
        </w:rPr>
        <w:br/>
        <w:t>w uchwale, o której mowa w § 11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 xml:space="preserve"> ust. 1</w:t>
      </w:r>
      <w:r w:rsidRPr="00567567">
        <w:rPr>
          <w:rStyle w:val="Hipercze"/>
          <w:rFonts w:ascii="Arial" w:hAnsi="Arial" w:cs="Arial"/>
          <w:color w:val="auto"/>
          <w:u w:val="none"/>
        </w:rPr>
        <w:t>, albo niepoprawione w trybie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 xml:space="preserve">, o którym mowa w </w:t>
      </w:r>
      <w:r w:rsidRPr="00567567">
        <w:rPr>
          <w:rStyle w:val="Hipercze"/>
          <w:rFonts w:ascii="Arial" w:hAnsi="Arial" w:cs="Arial"/>
          <w:color w:val="auto"/>
          <w:u w:val="none"/>
        </w:rPr>
        <w:t>ust. 2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,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4F3D4E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nie podlegają dalszej ocenie.</w:t>
      </w:r>
    </w:p>
    <w:p w14:paraId="3029D9EC" w14:textId="77777777" w:rsidR="00567567" w:rsidRPr="00567567" w:rsidRDefault="00567567" w:rsidP="00567567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14:paraId="3CD35620" w14:textId="77777777" w:rsidR="007B508B" w:rsidRPr="00567567" w:rsidRDefault="007B508B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3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29BD89A" w14:textId="1DBD305B" w:rsidR="007B508B" w:rsidRPr="00567567" w:rsidRDefault="007B508B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Komisja ocenia dokonania kandydatów</w:t>
      </w:r>
      <w:r w:rsidR="008068EB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zgłoszonych w kategoriach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: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„Kreatywny nauczyciel szkoły</w:t>
      </w:r>
      <w:r w:rsidR="00A0072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podstawowej” i „Kreatywny nauczyciel szkoły ponadpodstawowej” przyznając punkty za:</w:t>
      </w:r>
    </w:p>
    <w:p w14:paraId="7FD150A7" w14:textId="1EB19642" w:rsidR="007B508B" w:rsidRPr="00567567" w:rsidRDefault="00E61AD7" w:rsidP="00567567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</w:t>
      </w:r>
      <w:r w:rsidR="00717399" w:rsidRPr="00567567">
        <w:rPr>
          <w:rStyle w:val="Hipercze"/>
          <w:rFonts w:ascii="Arial" w:hAnsi="Arial" w:cs="Arial"/>
          <w:color w:val="auto"/>
          <w:u w:val="none"/>
        </w:rPr>
        <w:t>ykorzyst</w:t>
      </w:r>
      <w:r w:rsidR="00164006" w:rsidRPr="00567567">
        <w:rPr>
          <w:rStyle w:val="Hipercze"/>
          <w:rFonts w:ascii="Arial" w:hAnsi="Arial" w:cs="Arial"/>
          <w:color w:val="auto"/>
          <w:u w:val="none"/>
        </w:rPr>
        <w:t>anie</w:t>
      </w:r>
      <w:r w:rsidR="00717399" w:rsidRPr="00567567">
        <w:rPr>
          <w:rStyle w:val="Hipercze"/>
          <w:rFonts w:ascii="Arial" w:hAnsi="Arial" w:cs="Arial"/>
          <w:color w:val="auto"/>
          <w:u w:val="none"/>
        </w:rPr>
        <w:t xml:space="preserve"> elementów kulturotwórczych podczas lekcji prowadzonych w ramach podstawy programowej</w:t>
      </w:r>
      <w:r w:rsidR="007B508B" w:rsidRPr="00567567">
        <w:rPr>
          <w:rStyle w:val="Hipercze"/>
          <w:rFonts w:ascii="Arial" w:hAnsi="Arial" w:cs="Arial"/>
          <w:color w:val="auto"/>
          <w:u w:val="none"/>
        </w:rPr>
        <w:t>, tematyk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ę</w:t>
      </w:r>
      <w:r w:rsidR="007B508B" w:rsidRPr="00567567">
        <w:rPr>
          <w:rStyle w:val="Hipercze"/>
          <w:rFonts w:ascii="Arial" w:hAnsi="Arial" w:cs="Arial"/>
          <w:color w:val="auto"/>
          <w:u w:val="none"/>
        </w:rPr>
        <w:t xml:space="preserve"> dotycząc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ą</w:t>
      </w:r>
      <w:r w:rsidR="007B508B" w:rsidRPr="00567567">
        <w:rPr>
          <w:rStyle w:val="Hipercze"/>
          <w:rFonts w:ascii="Arial" w:hAnsi="Arial" w:cs="Arial"/>
          <w:color w:val="auto"/>
          <w:u w:val="none"/>
        </w:rPr>
        <w:t xml:space="preserve"> upowszechniania dziedzictwa narodowego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7B508B" w:rsidRPr="00567567">
        <w:rPr>
          <w:rStyle w:val="Hipercze"/>
          <w:rFonts w:ascii="Arial" w:hAnsi="Arial" w:cs="Arial"/>
          <w:color w:val="auto"/>
          <w:u w:val="none"/>
        </w:rPr>
        <w:t>i ochrony kultury (max. 20 pkt);</w:t>
      </w:r>
    </w:p>
    <w:p w14:paraId="1C10062A" w14:textId="5528AEED" w:rsidR="007B508B" w:rsidRPr="00567567" w:rsidRDefault="007B508B" w:rsidP="00567567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poziom kreatywności i pomysłowości 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prowadzonych zajęć programowych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i dodatkowych </w:t>
      </w:r>
      <w:r w:rsidR="00E75334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(jeśli dodatkowe są prowadzone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) przez zgłoszonego nauczyciela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(max. </w:t>
      </w:r>
      <w:r w:rsidR="00587FF2">
        <w:rPr>
          <w:rStyle w:val="Hipercze"/>
          <w:rFonts w:ascii="Arial" w:hAnsi="Arial" w:cs="Arial"/>
          <w:color w:val="auto"/>
          <w:u w:val="none"/>
        </w:rPr>
        <w:t>20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pkt);</w:t>
      </w:r>
    </w:p>
    <w:p w14:paraId="2DC93786" w14:textId="5825FCE9" w:rsidR="007B508B" w:rsidRPr="00567567" w:rsidRDefault="007B508B" w:rsidP="00567567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udział uczniów (prowadzonych przez zgłoszonego nauczyciela) w konkursach, olimpiadach, zawodach, itp. oraz zdobyte przez nich 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nagrody i wyróżnienia </w:t>
      </w:r>
      <w:r w:rsidR="00B13D64" w:rsidRPr="00567567">
        <w:rPr>
          <w:rStyle w:val="Hipercze"/>
          <w:rFonts w:ascii="Arial" w:hAnsi="Arial" w:cs="Arial"/>
          <w:color w:val="auto"/>
          <w:u w:val="none"/>
        </w:rPr>
        <w:t>w ubiegłym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roku szkolnym </w:t>
      </w:r>
      <w:r w:rsidR="00E75334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(max. </w:t>
      </w:r>
      <w:r w:rsidR="00587FF2">
        <w:rPr>
          <w:rStyle w:val="Hipercze"/>
          <w:rFonts w:ascii="Arial" w:hAnsi="Arial" w:cs="Arial"/>
          <w:color w:val="auto"/>
          <w:u w:val="none"/>
        </w:rPr>
        <w:t>5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pkt);</w:t>
      </w:r>
    </w:p>
    <w:p w14:paraId="62AF08BD" w14:textId="39D40150" w:rsidR="008068EB" w:rsidRPr="00567567" w:rsidRDefault="007B508B" w:rsidP="00567567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zdobyte w ubiegłym roku szkolnym, przez zgłos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zonego nauczyciela, wyróżnienia </w:t>
      </w:r>
      <w:r w:rsidRPr="00567567">
        <w:rPr>
          <w:rStyle w:val="Hipercze"/>
          <w:rFonts w:ascii="Arial" w:hAnsi="Arial" w:cs="Arial"/>
          <w:color w:val="auto"/>
          <w:u w:val="none"/>
        </w:rPr>
        <w:t>i nagrody potwierdzające zaangażowanie w pracy (max. 5 pkt).</w:t>
      </w:r>
    </w:p>
    <w:p w14:paraId="154337F3" w14:textId="77777777" w:rsidR="00567567" w:rsidRPr="00567567" w:rsidRDefault="00567567" w:rsidP="00567567">
      <w:pPr>
        <w:pStyle w:val="Akapitzlist"/>
        <w:spacing w:after="0"/>
        <w:jc w:val="both"/>
        <w:rPr>
          <w:rFonts w:ascii="Arial" w:hAnsi="Arial" w:cs="Arial"/>
        </w:rPr>
      </w:pPr>
    </w:p>
    <w:p w14:paraId="6FEF1878" w14:textId="77777777" w:rsidR="007B508B" w:rsidRPr="00567567" w:rsidRDefault="007B508B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4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28A9D51" w14:textId="7D60E347" w:rsidR="007B508B" w:rsidRPr="00567567" w:rsidRDefault="007B508B" w:rsidP="00DE0860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Komisja ocenia dokonania kandydatów zgłoszonych w kategoriac</w:t>
      </w:r>
      <w:r w:rsidR="00B714F3" w:rsidRPr="00567567">
        <w:rPr>
          <w:rStyle w:val="Hipercze"/>
          <w:rFonts w:ascii="Arial" w:hAnsi="Arial" w:cs="Arial"/>
          <w:color w:val="auto"/>
          <w:u w:val="none"/>
        </w:rPr>
        <w:t>h</w:t>
      </w:r>
      <w:r w:rsidR="001B7D51" w:rsidRPr="00567567">
        <w:rPr>
          <w:rStyle w:val="Hipercze"/>
          <w:rFonts w:ascii="Arial" w:hAnsi="Arial" w:cs="Arial"/>
          <w:color w:val="auto"/>
          <w:u w:val="none"/>
        </w:rPr>
        <w:t>:</w:t>
      </w:r>
      <w:r w:rsidR="00B714F3" w:rsidRPr="00567567">
        <w:rPr>
          <w:rStyle w:val="Hipercze"/>
          <w:rFonts w:ascii="Arial" w:hAnsi="Arial" w:cs="Arial"/>
          <w:color w:val="auto"/>
          <w:u w:val="none"/>
        </w:rPr>
        <w:t xml:space="preserve"> „Kreatywna szkoła podstawowa”</w:t>
      </w:r>
      <w:r w:rsidR="00B714F3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i „Kreatywna szkoła ponadpodstawowa” przyznając</w:t>
      </w:r>
      <w:r w:rsidR="008068EB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punkty za:</w:t>
      </w:r>
    </w:p>
    <w:p w14:paraId="5AC211A7" w14:textId="77777777" w:rsidR="007B508B" w:rsidRPr="00567567" w:rsidRDefault="007B508B" w:rsidP="00614680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lastRenderedPageBreak/>
        <w:t>rozwijanie aktywności uczniowskiej i zaangaż</w:t>
      </w:r>
      <w:r w:rsidR="00CE43DC" w:rsidRPr="00567567">
        <w:rPr>
          <w:rStyle w:val="Hipercze"/>
          <w:rFonts w:ascii="Arial" w:hAnsi="Arial" w:cs="Arial"/>
          <w:color w:val="auto"/>
          <w:u w:val="none"/>
        </w:rPr>
        <w:t xml:space="preserve">owanie w działalność kulturalną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m.in. poprzez: promowanie uczestnictwa w </w:t>
      </w:r>
      <w:r w:rsidR="00CE43DC" w:rsidRPr="00567567">
        <w:rPr>
          <w:rStyle w:val="Hipercze"/>
          <w:rFonts w:ascii="Arial" w:hAnsi="Arial" w:cs="Arial"/>
          <w:color w:val="auto"/>
          <w:u w:val="none"/>
        </w:rPr>
        <w:t xml:space="preserve">kulturze, umożliwianie kontaktu </w:t>
      </w:r>
      <w:r w:rsidRPr="00567567">
        <w:rPr>
          <w:rStyle w:val="Hipercze"/>
          <w:rFonts w:ascii="Arial" w:hAnsi="Arial" w:cs="Arial"/>
          <w:color w:val="auto"/>
          <w:u w:val="none"/>
        </w:rPr>
        <w:t>z wytworami kultury i zjawiskami kulturowymi oraz działania mające na celu przygot</w:t>
      </w:r>
      <w:r w:rsidR="00142D19" w:rsidRPr="00567567">
        <w:rPr>
          <w:rStyle w:val="Hipercze"/>
          <w:rFonts w:ascii="Arial" w:hAnsi="Arial" w:cs="Arial"/>
          <w:color w:val="auto"/>
          <w:u w:val="none"/>
        </w:rPr>
        <w:t xml:space="preserve">owanie młodzieży </w:t>
      </w:r>
      <w:r w:rsidR="005A27F2" w:rsidRPr="00567567">
        <w:rPr>
          <w:rStyle w:val="Hipercze"/>
          <w:rFonts w:ascii="Arial" w:hAnsi="Arial" w:cs="Arial"/>
          <w:color w:val="auto"/>
          <w:u w:val="none"/>
        </w:rPr>
        <w:t xml:space="preserve">do korzystania </w:t>
      </w:r>
      <w:r w:rsidRPr="00567567">
        <w:rPr>
          <w:rStyle w:val="Hipercze"/>
          <w:rFonts w:ascii="Arial" w:hAnsi="Arial" w:cs="Arial"/>
          <w:color w:val="auto"/>
          <w:u w:val="none"/>
        </w:rPr>
        <w:t>z dorobku kulturowego (max. 15 pkt);</w:t>
      </w:r>
    </w:p>
    <w:p w14:paraId="622C1CB7" w14:textId="7B646213" w:rsidR="007B508B" w:rsidRPr="00567567" w:rsidRDefault="007B508B" w:rsidP="00614680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prowadzenie lekcji 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i zajęć pozalekcyjnych (jeśli zajęcia pozalekcyjne </w:t>
      </w:r>
      <w:r w:rsidR="000362A6" w:rsidRPr="00567567">
        <w:rPr>
          <w:rStyle w:val="Hipercze"/>
          <w:rFonts w:ascii="Arial" w:hAnsi="Arial" w:cs="Arial"/>
          <w:color w:val="auto"/>
          <w:u w:val="none"/>
        </w:rPr>
        <w:t>były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 prowadzone) </w:t>
      </w:r>
      <w:r w:rsidR="00DE0860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przez nauczycieli w sposób innowac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yjny, pomysłowy, łączący teorię </w:t>
      </w:r>
      <w:r w:rsidRPr="00567567">
        <w:rPr>
          <w:rStyle w:val="Hipercze"/>
          <w:rFonts w:ascii="Arial" w:hAnsi="Arial" w:cs="Arial"/>
          <w:color w:val="auto"/>
          <w:u w:val="none"/>
        </w:rPr>
        <w:t>z praktyką, z wykorzystaniem elementów wychodzących poza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61788C" w:rsidRPr="00567567">
        <w:rPr>
          <w:rStyle w:val="Hipercze"/>
          <w:rFonts w:ascii="Arial" w:hAnsi="Arial" w:cs="Arial"/>
          <w:color w:val="auto"/>
          <w:u w:val="none"/>
        </w:rPr>
        <w:t xml:space="preserve">ogólnie przyjęte </w:t>
      </w:r>
      <w:r w:rsidR="005C2C90" w:rsidRPr="00567567">
        <w:rPr>
          <w:rStyle w:val="Hipercze"/>
          <w:rFonts w:ascii="Arial" w:hAnsi="Arial" w:cs="Arial"/>
          <w:color w:val="auto"/>
          <w:u w:val="none"/>
        </w:rPr>
        <w:t>ramy nauczania,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 xml:space="preserve"> które w sposób kreatywny rozwijają pasje uczniów, </w:t>
      </w:r>
      <w:r w:rsidRPr="00567567">
        <w:rPr>
          <w:rStyle w:val="Hipercze"/>
          <w:rFonts w:ascii="Arial" w:hAnsi="Arial" w:cs="Arial"/>
          <w:color w:val="auto"/>
          <w:u w:val="none"/>
        </w:rPr>
        <w:t>a także mających na celu</w:t>
      </w:r>
      <w:r w:rsidR="00CE43DC" w:rsidRPr="00567567">
        <w:rPr>
          <w:rStyle w:val="Hipercze"/>
          <w:rFonts w:ascii="Arial" w:hAnsi="Arial" w:cs="Arial"/>
          <w:color w:val="auto"/>
          <w:u w:val="none"/>
        </w:rPr>
        <w:t xml:space="preserve"> przygotowanie uczniów do życia 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w wielowy</w:t>
      </w:r>
      <w:r w:rsidR="00A32C82" w:rsidRPr="00567567">
        <w:rPr>
          <w:rStyle w:val="Hipercze"/>
          <w:rFonts w:ascii="Arial" w:hAnsi="Arial" w:cs="Arial"/>
          <w:color w:val="auto"/>
          <w:u w:val="none"/>
        </w:rPr>
        <w:t>miarowej rzeczywistości (max. 15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pkt);</w:t>
      </w:r>
    </w:p>
    <w:p w14:paraId="51568BA5" w14:textId="1DDE3034" w:rsidR="007B508B" w:rsidRPr="00567567" w:rsidRDefault="007B508B" w:rsidP="00614680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organizowanie konkursów, olimpiad, „dni otwartych”, festiwali, wystaw, przedsięwzięć artystycznych, społecznych</w:t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>,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związanych z aktywnością fizyczną</w:t>
      </w:r>
      <w:r w:rsidR="00CE43DC" w:rsidRPr="00567567">
        <w:rPr>
          <w:rStyle w:val="Hipercze"/>
          <w:rFonts w:ascii="Arial" w:hAnsi="Arial" w:cs="Arial"/>
          <w:color w:val="auto"/>
          <w:u w:val="none"/>
        </w:rPr>
        <w:t>, itp.</w:t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>,</w:t>
      </w:r>
      <w:r w:rsidR="00CE43DC" w:rsidRPr="00567567">
        <w:rPr>
          <w:rStyle w:val="Hipercze"/>
          <w:rFonts w:ascii="Arial" w:hAnsi="Arial" w:cs="Arial"/>
          <w:color w:val="auto"/>
          <w:u w:val="none"/>
        </w:rPr>
        <w:t xml:space="preserve"> mających </w:t>
      </w:r>
      <w:r w:rsidRPr="00567567">
        <w:rPr>
          <w:rStyle w:val="Hipercze"/>
          <w:rFonts w:ascii="Arial" w:hAnsi="Arial" w:cs="Arial"/>
          <w:color w:val="auto"/>
          <w:u w:val="none"/>
        </w:rPr>
        <w:t>na celu rozwój twórczego myślenia uczniów (max. 10 pkt);</w:t>
      </w:r>
    </w:p>
    <w:p w14:paraId="0340A84E" w14:textId="6B142A42" w:rsidR="008068EB" w:rsidRPr="00567567" w:rsidRDefault="007B508B" w:rsidP="00614680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angażowanie społeczności szkolnej w działania pro-pedagogiczne, mające na celu integrowanie środowiska szkolnego i pozaszkolnego, a także budowanie przyjaznej atmosfery sprzyjającej rozwojowi kreatywności uczniów (max. 10 pkt</w:t>
      </w:r>
      <w:r w:rsidR="005C015C" w:rsidRPr="00567567">
        <w:rPr>
          <w:rStyle w:val="Hipercze"/>
          <w:rFonts w:ascii="Arial" w:hAnsi="Arial" w:cs="Arial"/>
          <w:color w:val="auto"/>
          <w:u w:val="none"/>
        </w:rPr>
        <w:t>).</w:t>
      </w:r>
    </w:p>
    <w:p w14:paraId="7FA6189D" w14:textId="77777777" w:rsidR="00567567" w:rsidRPr="00567567" w:rsidRDefault="00567567" w:rsidP="00567567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14:paraId="62856BBD" w14:textId="77777777" w:rsidR="009966BF" w:rsidRPr="00567567" w:rsidRDefault="009966BF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5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3830ABD" w14:textId="16F58375" w:rsidR="002B7C50" w:rsidRPr="00567567" w:rsidRDefault="002B7C50" w:rsidP="008F09F0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Członkowie Komisji przyznają punkty ind</w:t>
      </w:r>
      <w:r w:rsidR="00AA17B1" w:rsidRPr="00567567">
        <w:rPr>
          <w:rStyle w:val="Hipercze"/>
          <w:rFonts w:ascii="Arial" w:hAnsi="Arial" w:cs="Arial"/>
          <w:color w:val="auto"/>
          <w:u w:val="none"/>
        </w:rPr>
        <w:t>ywidualnie każdemu z kandydatów</w:t>
      </w:r>
      <w:r w:rsidR="00AA17B1" w:rsidRPr="00567567">
        <w:rPr>
          <w:rStyle w:val="Nagwek1Znak"/>
          <w:rFonts w:ascii="Arial" w:eastAsia="Calibri" w:hAnsi="Arial" w:cs="Arial"/>
          <w:color w:val="auto"/>
          <w:sz w:val="22"/>
          <w:szCs w:val="22"/>
        </w:rPr>
        <w:t xml:space="preserve"> </w:t>
      </w:r>
      <w:r w:rsidR="00AA17B1" w:rsidRPr="00567567">
        <w:rPr>
          <w:rStyle w:val="Hipercze"/>
          <w:rFonts w:ascii="Arial" w:hAnsi="Arial" w:cs="Arial"/>
          <w:color w:val="auto"/>
          <w:u w:val="none"/>
        </w:rPr>
        <w:t>wypełniając karty oceny merytorycznej, zgodnie ze wzorami stanowiącymi</w:t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 xml:space="preserve">: w przypadku nauczyciela - </w:t>
      </w:r>
      <w:r w:rsidR="00AA17B1" w:rsidRPr="00567567">
        <w:rPr>
          <w:rStyle w:val="Hipercze"/>
          <w:rFonts w:ascii="Arial" w:hAnsi="Arial" w:cs="Arial"/>
          <w:color w:val="auto"/>
          <w:u w:val="none"/>
        </w:rPr>
        <w:t xml:space="preserve">załącznik nr 4 </w:t>
      </w:r>
      <w:r w:rsidR="00DE0860">
        <w:rPr>
          <w:rStyle w:val="Hipercze"/>
          <w:rFonts w:ascii="Arial" w:hAnsi="Arial" w:cs="Arial"/>
          <w:color w:val="auto"/>
          <w:u w:val="none"/>
        </w:rPr>
        <w:br/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 xml:space="preserve">do regulaminu, a w przypadku szkoły załącznik nr </w:t>
      </w:r>
      <w:r w:rsidR="00AA17B1" w:rsidRPr="00567567">
        <w:rPr>
          <w:rStyle w:val="Hipercze"/>
          <w:rFonts w:ascii="Arial" w:hAnsi="Arial" w:cs="Arial"/>
          <w:color w:val="auto"/>
          <w:u w:val="none"/>
        </w:rPr>
        <w:t>5</w:t>
      </w:r>
      <w:r w:rsidR="00C12E70" w:rsidRPr="00567567">
        <w:rPr>
          <w:rStyle w:val="Hipercze"/>
          <w:rFonts w:ascii="Arial" w:hAnsi="Arial" w:cs="Arial"/>
          <w:color w:val="auto"/>
          <w:u w:val="none"/>
        </w:rPr>
        <w:t xml:space="preserve"> do regulaminu</w:t>
      </w:r>
      <w:r w:rsidR="00AA17B1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453FCD73" w14:textId="77777777" w:rsidR="002B7C50" w:rsidRPr="00567567" w:rsidRDefault="002B7C50" w:rsidP="008F09F0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Punkty przyznane kandydatowi przez wszystkich obecnych na posiedzeniu członków Komisji </w:t>
      </w:r>
      <w:r w:rsidR="00E75334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są sumowane.</w:t>
      </w:r>
    </w:p>
    <w:p w14:paraId="3BB997FC" w14:textId="48409468" w:rsidR="002B7C50" w:rsidRPr="00567567" w:rsidRDefault="002B7C50" w:rsidP="008F09F0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Spośród kandydatów, którzy uzyskali 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>tą</w:t>
      </w:r>
      <w:r w:rsidR="00D326D5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4316ED" w:rsidRPr="00567567">
        <w:rPr>
          <w:rStyle w:val="Hipercze"/>
          <w:rFonts w:ascii="Arial" w:hAnsi="Arial" w:cs="Arial"/>
          <w:color w:val="auto"/>
          <w:u w:val="none"/>
        </w:rPr>
        <w:t>samą</w:t>
      </w:r>
      <w:r w:rsidR="00A32C82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liczbę punktów Komisja, w drodze głosowania, wyłania </w:t>
      </w:r>
      <w:r w:rsidR="00C52052" w:rsidRPr="00567567">
        <w:rPr>
          <w:rStyle w:val="Hipercze"/>
          <w:rFonts w:ascii="Arial" w:hAnsi="Arial" w:cs="Arial"/>
          <w:color w:val="auto"/>
          <w:u w:val="none"/>
        </w:rPr>
        <w:t>1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C52052" w:rsidRPr="00567567">
        <w:rPr>
          <w:rStyle w:val="Hipercze"/>
          <w:rFonts w:ascii="Arial" w:hAnsi="Arial" w:cs="Arial"/>
          <w:color w:val="auto"/>
          <w:u w:val="none"/>
        </w:rPr>
        <w:t>kandydata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w k</w:t>
      </w:r>
      <w:r w:rsidR="007D43A7" w:rsidRPr="00567567">
        <w:rPr>
          <w:rStyle w:val="Hipercze"/>
          <w:rFonts w:ascii="Arial" w:hAnsi="Arial" w:cs="Arial"/>
          <w:color w:val="auto"/>
          <w:u w:val="none"/>
        </w:rPr>
        <w:t xml:space="preserve">ażdej z kategorii konkursowych, </w:t>
      </w:r>
      <w:r w:rsidRPr="00567567">
        <w:rPr>
          <w:rStyle w:val="Hipercze"/>
          <w:rFonts w:ascii="Arial" w:hAnsi="Arial" w:cs="Arial"/>
          <w:color w:val="auto"/>
          <w:u w:val="none"/>
        </w:rPr>
        <w:t>o których mowa</w:t>
      </w:r>
      <w:r w:rsidR="00B97328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w § 4.</w:t>
      </w:r>
      <w:r w:rsidR="005E4BF0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0F13E144" w14:textId="00D14D9A" w:rsidR="002B7C50" w:rsidRDefault="002B7C50" w:rsidP="008F09F0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Zarząd Województwa Mazowieckiego, w drodze uchwały, na podstawie rekomendacji Komisji,</w:t>
      </w:r>
      <w:r w:rsidR="00EE381E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dokonuje wyboru zwycięzców Konkursu.</w:t>
      </w:r>
    </w:p>
    <w:p w14:paraId="00391EE4" w14:textId="77777777" w:rsidR="00567567" w:rsidRPr="00567567" w:rsidRDefault="00567567" w:rsidP="00567567">
      <w:pPr>
        <w:pStyle w:val="Akapitzlist"/>
        <w:spacing w:after="0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08B59E09" w14:textId="77777777" w:rsidR="00F10DA2" w:rsidRPr="00567567" w:rsidRDefault="00F10DA2" w:rsidP="00567567">
      <w:pPr>
        <w:pStyle w:val="Nagwek2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Rozdział 4</w:t>
      </w:r>
    </w:p>
    <w:p w14:paraId="3A7C78D1" w14:textId="28670719" w:rsidR="002B7C50" w:rsidRDefault="002B7C50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b/>
          <w:color w:val="auto"/>
          <w:u w:val="none"/>
        </w:rPr>
        <w:t>Komisja</w:t>
      </w:r>
    </w:p>
    <w:p w14:paraId="138824C0" w14:textId="77777777" w:rsidR="00567567" w:rsidRPr="00567567" w:rsidRDefault="00567567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</w:p>
    <w:p w14:paraId="5433B095" w14:textId="77777777" w:rsidR="000F0971" w:rsidRPr="00567567" w:rsidRDefault="000F0971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6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E0A28FB" w14:textId="77777777" w:rsidR="002B7C50" w:rsidRPr="00567567" w:rsidRDefault="002B7C50" w:rsidP="008F09F0">
      <w:pPr>
        <w:pStyle w:val="Akapitzlist"/>
        <w:numPr>
          <w:ilvl w:val="0"/>
          <w:numId w:val="12"/>
        </w:numPr>
        <w:spacing w:after="0"/>
        <w:ind w:left="357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Komisja liczy 8 członków.</w:t>
      </w:r>
    </w:p>
    <w:p w14:paraId="46D311C1" w14:textId="77777777" w:rsidR="002B7C50" w:rsidRPr="00567567" w:rsidRDefault="002B7C50" w:rsidP="008F09F0">
      <w:pPr>
        <w:pStyle w:val="Akapitzlist"/>
        <w:numPr>
          <w:ilvl w:val="0"/>
          <w:numId w:val="12"/>
        </w:numPr>
        <w:spacing w:after="0"/>
        <w:ind w:left="357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skład Komisji wchodzą:</w:t>
      </w:r>
    </w:p>
    <w:p w14:paraId="2A5CFA86" w14:textId="77777777" w:rsidR="002B7C50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przedstawiciel Komisji Kultury i Dziedzictwa Narodowego Sejmiku Województwa Mazowieckiego;</w:t>
      </w:r>
    </w:p>
    <w:p w14:paraId="4C039F40" w14:textId="77777777" w:rsidR="002B7C50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przedstawiciel Komisji Edukacji, Nauki i Szkolnictwa Wyższego Sejmiku Województwa Mazowieckiego;</w:t>
      </w:r>
    </w:p>
    <w:p w14:paraId="42013969" w14:textId="77777777" w:rsidR="002B7C50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przedstawiciel Zarządu Województwa Mazowieckiego;</w:t>
      </w:r>
    </w:p>
    <w:p w14:paraId="44043ED8" w14:textId="77777777" w:rsidR="002B7C50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dwóch przedstawicieli Departamentu Kultury, Promocji i Turystyki;</w:t>
      </w:r>
    </w:p>
    <w:p w14:paraId="71EBCC2B" w14:textId="77777777" w:rsidR="002B7C50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przedstawiciel Departamentu Edukacji Publicznej i Sportu;</w:t>
      </w:r>
    </w:p>
    <w:p w14:paraId="7E047671" w14:textId="7C13537D" w:rsidR="002B7C50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przedstawiciel Mazowieckiego Samorządowego C</w:t>
      </w:r>
      <w:r w:rsidR="003F0A36" w:rsidRPr="00567567">
        <w:rPr>
          <w:rStyle w:val="Hipercze"/>
          <w:rFonts w:ascii="Arial" w:hAnsi="Arial" w:cs="Arial"/>
          <w:color w:val="auto"/>
          <w:u w:val="none"/>
        </w:rPr>
        <w:t>entrum Doskonalenia Nauczycieli</w:t>
      </w:r>
      <w:r w:rsidRPr="00567567">
        <w:rPr>
          <w:rStyle w:val="Hipercze"/>
          <w:rFonts w:ascii="Arial" w:hAnsi="Arial" w:cs="Arial"/>
          <w:color w:val="auto"/>
          <w:u w:val="none"/>
        </w:rPr>
        <w:t>;</w:t>
      </w:r>
    </w:p>
    <w:p w14:paraId="44B66AF8" w14:textId="6CD7CCAD" w:rsidR="00DB369B" w:rsidRPr="00567567" w:rsidRDefault="002B7C50" w:rsidP="00614680">
      <w:pPr>
        <w:pStyle w:val="Akapitzlist"/>
        <w:numPr>
          <w:ilvl w:val="1"/>
          <w:numId w:val="22"/>
        </w:numPr>
        <w:spacing w:after="0"/>
        <w:ind w:left="714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przedstawiciel Mazowieckiej Rady Działalności Pożytku Publicznego.</w:t>
      </w:r>
    </w:p>
    <w:p w14:paraId="2DD40A1A" w14:textId="721A6E2D" w:rsidR="00DB369B" w:rsidRPr="00567567" w:rsidRDefault="00DB369B" w:rsidP="008F09F0">
      <w:pPr>
        <w:pStyle w:val="Akapitzlist"/>
        <w:numPr>
          <w:ilvl w:val="0"/>
          <w:numId w:val="12"/>
        </w:numPr>
        <w:spacing w:after="0"/>
        <w:ind w:left="357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Zarząd Województwa Mazowieckiego, w drodze uchwały, określa skład osobowy Komisji.</w:t>
      </w:r>
    </w:p>
    <w:p w14:paraId="2DBB809A" w14:textId="6FE9FB09" w:rsidR="002B7C50" w:rsidRPr="00567567" w:rsidRDefault="002B7C50" w:rsidP="00567567">
      <w:pPr>
        <w:pStyle w:val="Akapitzlist"/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0D416339" w14:textId="77777777" w:rsidR="00E14AC1" w:rsidRPr="00567567" w:rsidRDefault="00E14AC1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7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0883BEE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Do zadań Komisji należy:</w:t>
      </w:r>
    </w:p>
    <w:p w14:paraId="256FD21C" w14:textId="77777777" w:rsidR="002B7C50" w:rsidRPr="00567567" w:rsidRDefault="002B7C50" w:rsidP="00567567">
      <w:pPr>
        <w:pStyle w:val="Akapitzlist"/>
        <w:numPr>
          <w:ilvl w:val="0"/>
          <w:numId w:val="14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dokonanie oceny merytorycznej kandydatów;</w:t>
      </w:r>
    </w:p>
    <w:p w14:paraId="4DDC3BEF" w14:textId="11A172C8" w:rsidR="002B7C50" w:rsidRPr="00AB77D0" w:rsidRDefault="002B7C50" w:rsidP="00AB77D0">
      <w:pPr>
        <w:pStyle w:val="Akapitzlist"/>
        <w:numPr>
          <w:ilvl w:val="0"/>
          <w:numId w:val="14"/>
        </w:num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rekomendowanie Zarządowi Wojewó</w:t>
      </w:r>
      <w:r w:rsidR="00CE43DC" w:rsidRPr="00567567">
        <w:rPr>
          <w:rStyle w:val="Hipercze"/>
          <w:rFonts w:ascii="Arial" w:hAnsi="Arial" w:cs="Arial"/>
          <w:color w:val="auto"/>
          <w:u w:val="none"/>
        </w:rPr>
        <w:t xml:space="preserve">dztwa Mazowieckiego kandydatów, o których mowa </w:t>
      </w:r>
      <w:r w:rsidR="00CE43DC" w:rsidRPr="00AB77D0">
        <w:rPr>
          <w:rStyle w:val="Hipercze"/>
          <w:rFonts w:ascii="Arial" w:hAnsi="Arial" w:cs="Arial"/>
          <w:color w:val="auto"/>
          <w:u w:val="none"/>
        </w:rPr>
        <w:t>w § 1</w:t>
      </w:r>
      <w:r w:rsidR="00C51DD8" w:rsidRPr="00AB77D0">
        <w:rPr>
          <w:rStyle w:val="Hipercze"/>
          <w:rFonts w:ascii="Arial" w:hAnsi="Arial" w:cs="Arial"/>
          <w:color w:val="auto"/>
          <w:u w:val="none"/>
        </w:rPr>
        <w:t>5</w:t>
      </w:r>
      <w:r w:rsidR="00E75334" w:rsidRPr="00AB77D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AB77D0">
        <w:rPr>
          <w:rStyle w:val="Hipercze"/>
          <w:rFonts w:ascii="Arial" w:hAnsi="Arial" w:cs="Arial"/>
          <w:color w:val="auto"/>
          <w:u w:val="none"/>
        </w:rPr>
        <w:t xml:space="preserve">ust. 3. </w:t>
      </w:r>
    </w:p>
    <w:p w14:paraId="14F42FC5" w14:textId="77777777" w:rsidR="0044555F" w:rsidRPr="00567567" w:rsidRDefault="0044555F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76D95A47" w14:textId="77777777" w:rsidR="00E14AC1" w:rsidRPr="00567567" w:rsidRDefault="00E14AC1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lastRenderedPageBreak/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8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BA266A2" w14:textId="61AFD061" w:rsidR="00DB369B" w:rsidRPr="00567567" w:rsidRDefault="00DB369B" w:rsidP="0056756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567567">
        <w:rPr>
          <w:rFonts w:ascii="Arial" w:hAnsi="Arial" w:cs="Arial"/>
          <w:bCs/>
          <w:color w:val="000000"/>
          <w:lang w:eastAsia="pl-PL"/>
        </w:rPr>
        <w:t xml:space="preserve">Komisja obraduje na posiedzeniach w Urzędzie Marszałkowskim Województwa Mazowieckiego </w:t>
      </w:r>
      <w:r w:rsidRPr="00567567">
        <w:rPr>
          <w:rFonts w:ascii="Arial" w:hAnsi="Arial" w:cs="Arial"/>
          <w:bCs/>
          <w:color w:val="000000"/>
          <w:lang w:eastAsia="pl-PL"/>
        </w:rPr>
        <w:br/>
        <w:t>w Warszawie.</w:t>
      </w:r>
    </w:p>
    <w:p w14:paraId="204849AB" w14:textId="305B6B27" w:rsidR="00DB369B" w:rsidRPr="00567567" w:rsidRDefault="00DB369B" w:rsidP="0056756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567567">
        <w:rPr>
          <w:rFonts w:ascii="Arial" w:hAnsi="Arial" w:cs="Arial"/>
          <w:bCs/>
          <w:color w:val="000000"/>
          <w:lang w:eastAsia="pl-PL"/>
        </w:rPr>
        <w:t>Komisja może obradować z wykorzystaniem środków porozumiewania się na odległość (zdalny tryb obradowania).</w:t>
      </w:r>
      <w:r w:rsidR="005E6A36" w:rsidRPr="00567567">
        <w:rPr>
          <w:rFonts w:ascii="Arial" w:hAnsi="Arial" w:cs="Arial"/>
          <w:bCs/>
          <w:color w:val="000000"/>
          <w:lang w:eastAsia="pl-PL"/>
        </w:rPr>
        <w:t xml:space="preserve"> Zdalny tryb obradowania zarządza osoba prowadząca obrady.</w:t>
      </w:r>
    </w:p>
    <w:p w14:paraId="103EDF7E" w14:textId="77777777" w:rsidR="00DB369B" w:rsidRPr="00567567" w:rsidRDefault="00DB369B" w:rsidP="0056756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567567">
        <w:rPr>
          <w:rFonts w:ascii="Arial" w:hAnsi="Arial" w:cs="Arial"/>
          <w:bCs/>
          <w:color w:val="000000"/>
          <w:lang w:eastAsia="pl-PL"/>
        </w:rPr>
        <w:t>Z posiedzeń Komisji sporządza się protokół zawierający w szczególności:</w:t>
      </w:r>
    </w:p>
    <w:p w14:paraId="5710AB5B" w14:textId="77777777" w:rsidR="00DB369B" w:rsidRPr="00567567" w:rsidRDefault="00DB369B" w:rsidP="00567567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567567">
        <w:rPr>
          <w:rFonts w:ascii="Arial" w:hAnsi="Arial" w:cs="Arial"/>
          <w:bCs/>
          <w:color w:val="000000"/>
          <w:lang w:eastAsia="pl-PL"/>
        </w:rPr>
        <w:t>datę posiedzenia;</w:t>
      </w:r>
    </w:p>
    <w:p w14:paraId="358A9FF2" w14:textId="77777777" w:rsidR="00DB369B" w:rsidRPr="00567567" w:rsidRDefault="00DB369B" w:rsidP="00567567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567567">
        <w:rPr>
          <w:rFonts w:ascii="Arial" w:hAnsi="Arial" w:cs="Arial"/>
          <w:bCs/>
          <w:color w:val="000000"/>
          <w:lang w:eastAsia="pl-PL"/>
        </w:rPr>
        <w:t>przyjęte ustalenia;</w:t>
      </w:r>
    </w:p>
    <w:p w14:paraId="2226D13F" w14:textId="77777777" w:rsidR="00DB369B" w:rsidRPr="00567567" w:rsidRDefault="00DB369B" w:rsidP="00567567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567567">
        <w:rPr>
          <w:rFonts w:ascii="Arial" w:hAnsi="Arial" w:cs="Arial"/>
          <w:bCs/>
          <w:color w:val="000000"/>
          <w:lang w:eastAsia="pl-PL"/>
        </w:rPr>
        <w:t>listę obecności.</w:t>
      </w:r>
    </w:p>
    <w:p w14:paraId="7E3E3BEF" w14:textId="77777777" w:rsidR="00DB369B" w:rsidRPr="00567567" w:rsidRDefault="00DB369B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5F0CF7BC" w14:textId="77777777" w:rsidR="003C12E2" w:rsidRPr="00567567" w:rsidRDefault="003C12E2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1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9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F88D658" w14:textId="362FB982" w:rsidR="002B7C50" w:rsidRPr="0056756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Komisja ze swojego grona wybiera Przewodniczącego oraz Wiceprzewodniczącego w drodze jawnego głosowania. Decyzja o wyborze Przewodniczącego oraz Wiceprzewodniczącego zapada zwykłą</w:t>
      </w:r>
      <w:r w:rsidR="004C69DB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większością głosów.</w:t>
      </w:r>
    </w:p>
    <w:p w14:paraId="0F93A8CA" w14:textId="77777777" w:rsidR="004E7A82" w:rsidRPr="00567567" w:rsidRDefault="004E7A82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2EBF176A" w14:textId="77777777" w:rsidR="000F71CD" w:rsidRPr="00567567" w:rsidRDefault="000F71CD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20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3F202AA" w14:textId="2D1174B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Do obowiązków Przewodniczącego należy</w:t>
      </w:r>
      <w:r w:rsidR="002070A5">
        <w:rPr>
          <w:rStyle w:val="Hipercze"/>
          <w:rFonts w:ascii="Arial" w:hAnsi="Arial" w:cs="Arial"/>
          <w:color w:val="auto"/>
          <w:u w:val="none"/>
        </w:rPr>
        <w:t xml:space="preserve"> w szczególności</w:t>
      </w:r>
      <w:r w:rsidRPr="00567567">
        <w:rPr>
          <w:rStyle w:val="Hipercze"/>
          <w:rFonts w:ascii="Arial" w:hAnsi="Arial" w:cs="Arial"/>
          <w:color w:val="auto"/>
          <w:u w:val="none"/>
        </w:rPr>
        <w:t>:</w:t>
      </w:r>
    </w:p>
    <w:p w14:paraId="265D26B3" w14:textId="1BB83AE4" w:rsidR="002B7C50" w:rsidRPr="00567567" w:rsidRDefault="002B7C50" w:rsidP="00567567">
      <w:pPr>
        <w:pStyle w:val="Akapitzlist"/>
        <w:numPr>
          <w:ilvl w:val="0"/>
          <w:numId w:val="23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zwoływanie</w:t>
      </w:r>
      <w:r w:rsidR="0000673B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i prowadzenie posiedzeń Komisji;</w:t>
      </w:r>
    </w:p>
    <w:p w14:paraId="5EA26D14" w14:textId="77777777" w:rsidR="002B7C50" w:rsidRPr="00567567" w:rsidRDefault="002B7C50" w:rsidP="00567567">
      <w:pPr>
        <w:pStyle w:val="Akapitzlist"/>
        <w:numPr>
          <w:ilvl w:val="0"/>
          <w:numId w:val="23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rozstrzyganie kwestii spornych;</w:t>
      </w:r>
    </w:p>
    <w:p w14:paraId="5722CF4C" w14:textId="56D7CABE" w:rsidR="002A1AE7" w:rsidRDefault="002B7C50" w:rsidP="00567567">
      <w:pPr>
        <w:pStyle w:val="Akapitzlist"/>
        <w:numPr>
          <w:ilvl w:val="0"/>
          <w:numId w:val="23"/>
        </w:num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zatwierdzanie protokołów z posiedzeń.</w:t>
      </w:r>
    </w:p>
    <w:p w14:paraId="2F89C473" w14:textId="77777777" w:rsidR="00567567" w:rsidRPr="00567567" w:rsidRDefault="00567567" w:rsidP="00567567">
      <w:pPr>
        <w:pStyle w:val="Akapitzlist"/>
        <w:spacing w:after="0"/>
        <w:rPr>
          <w:rFonts w:ascii="Arial" w:hAnsi="Arial" w:cs="Arial"/>
        </w:rPr>
      </w:pPr>
    </w:p>
    <w:p w14:paraId="6D776CA0" w14:textId="77777777" w:rsidR="00EA1249" w:rsidRPr="00567567" w:rsidRDefault="00EA1249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1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5529617" w14:textId="5EF70E37" w:rsidR="00567567" w:rsidRDefault="002B7C50" w:rsidP="00567567">
      <w:pPr>
        <w:spacing w:after="0"/>
        <w:jc w:val="both"/>
        <w:rPr>
          <w:rStyle w:val="Odwoaniedokomentarza"/>
          <w:rFonts w:ascii="Arial" w:hAnsi="Arial" w:cs="Arial"/>
          <w:sz w:val="22"/>
          <w:szCs w:val="22"/>
          <w:lang w:eastAsia="x-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Obradom przewodniczy Przewodniczący, a w przypadku jego nie</w:t>
      </w:r>
      <w:r w:rsidR="00B714F3" w:rsidRPr="00567567">
        <w:rPr>
          <w:rStyle w:val="Hipercze"/>
          <w:rFonts w:ascii="Arial" w:hAnsi="Arial" w:cs="Arial"/>
          <w:color w:val="auto"/>
          <w:u w:val="none"/>
        </w:rPr>
        <w:t>obecności - Wiceprzewodniczący.</w:t>
      </w:r>
      <w:r w:rsidR="00B714F3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W przypadku nieobecności Przewodnicz</w:t>
      </w:r>
      <w:r w:rsidR="007C187D" w:rsidRPr="00567567">
        <w:rPr>
          <w:rStyle w:val="Hipercze"/>
          <w:rFonts w:ascii="Arial" w:hAnsi="Arial" w:cs="Arial"/>
          <w:color w:val="auto"/>
          <w:u w:val="none"/>
        </w:rPr>
        <w:t xml:space="preserve">ącego </w:t>
      </w:r>
      <w:r w:rsidRPr="00567567">
        <w:rPr>
          <w:rStyle w:val="Hipercze"/>
          <w:rFonts w:ascii="Arial" w:hAnsi="Arial" w:cs="Arial"/>
          <w:color w:val="auto"/>
          <w:u w:val="none"/>
        </w:rPr>
        <w:t>oraz Wiceprzewodniczącego, obradom przewo</w:t>
      </w:r>
      <w:r w:rsidR="009857CA" w:rsidRPr="00567567">
        <w:rPr>
          <w:rStyle w:val="Hipercze"/>
          <w:rFonts w:ascii="Arial" w:hAnsi="Arial" w:cs="Arial"/>
          <w:color w:val="auto"/>
          <w:u w:val="none"/>
        </w:rPr>
        <w:t xml:space="preserve">dniczy członek Komisji wskazany </w:t>
      </w:r>
      <w:r w:rsidRPr="00567567">
        <w:rPr>
          <w:rStyle w:val="Hipercze"/>
          <w:rFonts w:ascii="Arial" w:hAnsi="Arial" w:cs="Arial"/>
          <w:color w:val="auto"/>
          <w:u w:val="none"/>
        </w:rPr>
        <w:t>przez Przewodniczącego</w:t>
      </w:r>
      <w:r w:rsidR="009D2660" w:rsidRPr="00567567">
        <w:rPr>
          <w:rStyle w:val="Hipercze"/>
          <w:rFonts w:ascii="Arial" w:hAnsi="Arial" w:cs="Arial"/>
          <w:color w:val="auto"/>
          <w:u w:val="none"/>
        </w:rPr>
        <w:t xml:space="preserve"> (prowadzący obrady)</w:t>
      </w:r>
      <w:r w:rsidR="0039385E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>.</w:t>
      </w:r>
    </w:p>
    <w:p w14:paraId="46E941E6" w14:textId="77777777" w:rsidR="00567567" w:rsidRPr="00567567" w:rsidRDefault="00567567" w:rsidP="00567567">
      <w:pPr>
        <w:spacing w:after="0"/>
        <w:jc w:val="both"/>
        <w:rPr>
          <w:rFonts w:ascii="Arial" w:hAnsi="Arial" w:cs="Arial"/>
          <w:lang w:eastAsia="x-none"/>
        </w:rPr>
      </w:pPr>
    </w:p>
    <w:p w14:paraId="33F42B60" w14:textId="77777777" w:rsidR="00EA1249" w:rsidRPr="00567567" w:rsidRDefault="00EA1249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2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39A7F72" w14:textId="65226B74" w:rsidR="002A1AE7" w:rsidRDefault="002B7C50" w:rsidP="00567567">
      <w:pPr>
        <w:spacing w:after="0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Dla ważności obrad Komisji wymagane jest quorum w liczbie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5 członków</w:t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 xml:space="preserve"> Komisji</w:t>
      </w:r>
      <w:r w:rsidRPr="00567567">
        <w:rPr>
          <w:rStyle w:val="Hipercze"/>
          <w:rFonts w:ascii="Arial" w:hAnsi="Arial" w:cs="Arial"/>
          <w:color w:val="auto"/>
          <w:u w:val="none"/>
        </w:rPr>
        <w:t>, w tym Przewodniczącego</w:t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>, a w przypadku jego nieobecności: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55328" w:rsidRPr="00567567">
        <w:rPr>
          <w:rStyle w:val="Hipercze"/>
          <w:rFonts w:ascii="Arial" w:hAnsi="Arial" w:cs="Arial"/>
          <w:color w:val="auto"/>
          <w:u w:val="none"/>
        </w:rPr>
        <w:t xml:space="preserve">Wiceprzewodniczącego </w:t>
      </w:r>
      <w:r w:rsidR="009D2660" w:rsidRPr="00567567">
        <w:rPr>
          <w:rStyle w:val="Hipercze"/>
          <w:rFonts w:ascii="Arial" w:hAnsi="Arial" w:cs="Arial"/>
          <w:color w:val="auto"/>
          <w:u w:val="none"/>
        </w:rPr>
        <w:t xml:space="preserve">albo 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prowadzącego </w:t>
      </w:r>
      <w:r w:rsidR="009D2660" w:rsidRPr="00567567">
        <w:rPr>
          <w:rStyle w:val="Hipercze"/>
          <w:rFonts w:ascii="Arial" w:hAnsi="Arial" w:cs="Arial"/>
          <w:color w:val="auto"/>
          <w:u w:val="none"/>
        </w:rPr>
        <w:t>obrady</w:t>
      </w:r>
      <w:r w:rsidR="005E3BD4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 xml:space="preserve">. </w:t>
      </w:r>
      <w:r w:rsidRPr="00567567">
        <w:rPr>
          <w:rStyle w:val="Hipercze"/>
          <w:rFonts w:ascii="Arial" w:hAnsi="Arial" w:cs="Arial"/>
          <w:color w:val="auto"/>
          <w:u w:val="none"/>
        </w:rPr>
        <w:t>Decyzje zapadają zwykłą większością głosów w głosowaniu jawnym. W przypadku równej liczby głosów, decyduje głos pr</w:t>
      </w:r>
      <w:r w:rsidR="006C2F46" w:rsidRPr="00567567">
        <w:rPr>
          <w:rStyle w:val="Hipercze"/>
          <w:rFonts w:ascii="Arial" w:hAnsi="Arial" w:cs="Arial"/>
          <w:color w:val="auto"/>
          <w:u w:val="none"/>
        </w:rPr>
        <w:t>zewodniczącego obradom Komisji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7481271D" w14:textId="77777777" w:rsidR="00567567" w:rsidRPr="00567567" w:rsidRDefault="00567567" w:rsidP="00567567">
      <w:pPr>
        <w:spacing w:after="0"/>
        <w:jc w:val="both"/>
        <w:rPr>
          <w:rFonts w:ascii="Arial" w:hAnsi="Arial" w:cs="Arial"/>
        </w:rPr>
      </w:pPr>
    </w:p>
    <w:p w14:paraId="791802F7" w14:textId="77777777" w:rsidR="00834ACE" w:rsidRPr="00567567" w:rsidRDefault="00834ACE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3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2977D5D" w14:textId="70F20D3C" w:rsidR="002A1AE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Za udział w pracach Komisji nie przys</w:t>
      </w:r>
      <w:r w:rsidR="006C2F46" w:rsidRPr="00567567">
        <w:rPr>
          <w:rStyle w:val="Hipercze"/>
          <w:rFonts w:ascii="Arial" w:hAnsi="Arial" w:cs="Arial"/>
          <w:color w:val="auto"/>
          <w:u w:val="none"/>
        </w:rPr>
        <w:t>ługuje dodatkowe wynagrodzenie.</w:t>
      </w:r>
    </w:p>
    <w:p w14:paraId="10F29B5B" w14:textId="77777777" w:rsidR="00567567" w:rsidRPr="00567567" w:rsidRDefault="00567567" w:rsidP="00567567">
      <w:pPr>
        <w:spacing w:after="0"/>
        <w:rPr>
          <w:rFonts w:ascii="Arial" w:hAnsi="Arial" w:cs="Arial"/>
        </w:rPr>
      </w:pPr>
    </w:p>
    <w:p w14:paraId="78B1353E" w14:textId="77777777" w:rsidR="00B94C9A" w:rsidRPr="00567567" w:rsidRDefault="00B94C9A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4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1549145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Obsługę Komisji zapewnia Departament Kultury, Promocji i Turystyki.</w:t>
      </w:r>
    </w:p>
    <w:p w14:paraId="6455E6BF" w14:textId="77777777" w:rsidR="002B7C50" w:rsidRPr="00567567" w:rsidRDefault="002B7C50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4E820FB1" w14:textId="77777777" w:rsidR="00445AE9" w:rsidRPr="00567567" w:rsidRDefault="00445AE9" w:rsidP="00567567">
      <w:pPr>
        <w:pStyle w:val="Nagwek2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Rozdział 5</w:t>
      </w:r>
    </w:p>
    <w:p w14:paraId="6EA0DF20" w14:textId="68F684FB" w:rsidR="002B7C50" w:rsidRDefault="002B7C50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b/>
          <w:color w:val="auto"/>
          <w:u w:val="none"/>
        </w:rPr>
        <w:t>Ogłoszenie wyników Konkursu i przyznanie nagród</w:t>
      </w:r>
    </w:p>
    <w:p w14:paraId="545889F8" w14:textId="77777777" w:rsidR="00567567" w:rsidRPr="00567567" w:rsidRDefault="00567567" w:rsidP="00567567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</w:p>
    <w:p w14:paraId="2C9CC90F" w14:textId="77777777" w:rsidR="009244BB" w:rsidRPr="00567567" w:rsidRDefault="009244BB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5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5DA16CC" w14:textId="59E07D77" w:rsidR="002B7C50" w:rsidRPr="00567567" w:rsidRDefault="002B7C50" w:rsidP="00614680">
      <w:pPr>
        <w:pStyle w:val="Akapitzlist"/>
        <w:numPr>
          <w:ilvl w:val="0"/>
          <w:numId w:val="30"/>
        </w:numPr>
        <w:tabs>
          <w:tab w:val="left" w:pos="142"/>
        </w:tabs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Zwycięzcom Konkursu przyznaje się nagrody finansowe</w:t>
      </w:r>
      <w:r w:rsidR="00780410"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>.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AA95B7C" w14:textId="591A0BCD" w:rsidR="002B7C50" w:rsidRPr="00567567" w:rsidRDefault="002B7C50" w:rsidP="00614680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kategoriach „Kreatywny nauczyciel szkoły podstawowej” i „Kreatywny nauczyciel szkoły ponadpodstawowej” zwycięzcy otrzymują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tytuł „Kreatywny nau</w:t>
      </w:r>
      <w:r w:rsidR="00465397" w:rsidRPr="00567567">
        <w:rPr>
          <w:rStyle w:val="Hipercze"/>
          <w:rFonts w:ascii="Arial" w:hAnsi="Arial" w:cs="Arial"/>
          <w:color w:val="auto"/>
          <w:u w:val="none"/>
        </w:rPr>
        <w:t>czyciel” oraz nagrodę finansową</w:t>
      </w:r>
      <w:r w:rsidR="00465397" w:rsidRPr="00567567">
        <w:rPr>
          <w:rStyle w:val="Hipercze"/>
          <w:rFonts w:ascii="Arial" w:hAnsi="Arial" w:cs="Arial"/>
          <w:color w:val="auto"/>
          <w:u w:val="none"/>
        </w:rPr>
        <w:br/>
      </w:r>
      <w:r w:rsidRPr="00567567">
        <w:rPr>
          <w:rStyle w:val="Hipercze"/>
          <w:rFonts w:ascii="Arial" w:hAnsi="Arial" w:cs="Arial"/>
          <w:color w:val="auto"/>
          <w:u w:val="none"/>
        </w:rPr>
        <w:t>w wysokości wskazanej w uchwale Zarządu Województwa Mazowieckiego.</w:t>
      </w:r>
    </w:p>
    <w:p w14:paraId="7E2799E8" w14:textId="42280ABE" w:rsidR="002B7C50" w:rsidRPr="00567567" w:rsidRDefault="002B7C50" w:rsidP="00614680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W kategoriach „Kreatywna szkoła podstawowa” i „Kreatywna szkoła ponadpodstawowa” zwycięzcy otrzymują</w:t>
      </w:r>
      <w:r w:rsidR="005E3BD4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567567">
        <w:rPr>
          <w:rStyle w:val="Hipercze"/>
          <w:rFonts w:ascii="Arial" w:hAnsi="Arial" w:cs="Arial"/>
          <w:color w:val="auto"/>
          <w:u w:val="none"/>
        </w:rPr>
        <w:t>tytuł „Kreatywna szkoła” oraz nagrodę finansową w wysokości wskazanej w uchwale Zarządu Województwa Mazowieckiego.</w:t>
      </w:r>
    </w:p>
    <w:p w14:paraId="58C98337" w14:textId="54B1AC74" w:rsidR="009D2660" w:rsidRPr="00567567" w:rsidRDefault="00830A9D" w:rsidP="00614680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lastRenderedPageBreak/>
        <w:t xml:space="preserve">Zarządowi Województwa Mazowieckiego przysługuje prawo do </w:t>
      </w:r>
      <w:r w:rsidR="00FD11C1" w:rsidRPr="00567567">
        <w:rPr>
          <w:rStyle w:val="Hipercze"/>
          <w:rFonts w:ascii="Arial" w:hAnsi="Arial" w:cs="Arial"/>
          <w:color w:val="auto"/>
          <w:u w:val="none"/>
        </w:rPr>
        <w:t xml:space="preserve">zmiany wysokości nagrody </w:t>
      </w:r>
      <w:r w:rsidR="0088196E" w:rsidRPr="00567567">
        <w:rPr>
          <w:rStyle w:val="Hipercze"/>
          <w:rFonts w:ascii="Arial" w:hAnsi="Arial" w:cs="Arial"/>
          <w:color w:val="auto"/>
          <w:u w:val="none"/>
        </w:rPr>
        <w:br/>
      </w:r>
      <w:r w:rsidR="00B34807" w:rsidRPr="00567567">
        <w:rPr>
          <w:rStyle w:val="Hipercze"/>
          <w:rFonts w:ascii="Arial" w:hAnsi="Arial" w:cs="Arial"/>
          <w:color w:val="auto"/>
          <w:u w:val="none"/>
        </w:rPr>
        <w:t>lub nieprzyznania nagrody</w:t>
      </w:r>
      <w:r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>w danej kategorii</w:t>
      </w:r>
      <w:r w:rsidR="00FD11C1" w:rsidRPr="0056756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>bez podania przyczyn</w:t>
      </w:r>
      <w:r w:rsidR="006A3A17" w:rsidRPr="00567567">
        <w:rPr>
          <w:rFonts w:ascii="Arial" w:hAnsi="Arial" w:cs="Arial"/>
        </w:rPr>
        <w:t xml:space="preserve"> </w:t>
      </w:r>
      <w:r w:rsidR="006A3A17" w:rsidRPr="00567567">
        <w:rPr>
          <w:rStyle w:val="Hipercze"/>
          <w:rFonts w:ascii="Arial" w:hAnsi="Arial" w:cs="Arial"/>
          <w:color w:val="auto"/>
          <w:u w:val="none"/>
        </w:rPr>
        <w:t>oraz przesunięcia środków pomiędzy kategoriami</w:t>
      </w:r>
      <w:r w:rsidR="002B7C50" w:rsidRPr="00567567">
        <w:rPr>
          <w:rStyle w:val="Hipercze"/>
          <w:rFonts w:ascii="Arial" w:hAnsi="Arial" w:cs="Arial"/>
          <w:color w:val="auto"/>
          <w:u w:val="none"/>
        </w:rPr>
        <w:t>.</w:t>
      </w:r>
    </w:p>
    <w:p w14:paraId="412B701E" w14:textId="55AF73B0" w:rsidR="009D2660" w:rsidRPr="00567567" w:rsidRDefault="009D2660" w:rsidP="00614680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Poza nagrodami, o których mowa w ust. 2 i 3, Komisja może przyznać wyróżnienia w każdej kategorii konkursowej</w:t>
      </w:r>
      <w:r w:rsidRPr="00567567">
        <w:rPr>
          <w:rStyle w:val="Odwoaniedokomentarza"/>
          <w:rFonts w:ascii="Arial" w:hAnsi="Arial" w:cs="Arial"/>
          <w:sz w:val="22"/>
          <w:szCs w:val="22"/>
          <w:lang w:eastAsia="x-none"/>
        </w:rPr>
        <w:t>.</w:t>
      </w:r>
    </w:p>
    <w:p w14:paraId="27130E08" w14:textId="196B2FB0" w:rsidR="00A32C82" w:rsidRPr="00567567" w:rsidRDefault="00830A9D" w:rsidP="00614680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Zarządowi Województwa Mazowieckiego przysługuje prawo do </w:t>
      </w:r>
      <w:r w:rsidR="00A32C82" w:rsidRPr="00567567">
        <w:rPr>
          <w:rStyle w:val="Hipercze"/>
          <w:rFonts w:ascii="Arial" w:hAnsi="Arial" w:cs="Arial"/>
          <w:color w:val="auto"/>
          <w:u w:val="none"/>
        </w:rPr>
        <w:t>odwołania konkursu bez podania przyczyny.</w:t>
      </w:r>
    </w:p>
    <w:p w14:paraId="210DFEA2" w14:textId="77777777" w:rsidR="004002B2" w:rsidRPr="00567567" w:rsidRDefault="004002B2" w:rsidP="00567567">
      <w:pPr>
        <w:pStyle w:val="Akapitzlist"/>
        <w:spacing w:after="0"/>
        <w:ind w:left="284"/>
        <w:rPr>
          <w:rStyle w:val="Hipercze"/>
          <w:rFonts w:ascii="Arial" w:hAnsi="Arial" w:cs="Arial"/>
          <w:color w:val="auto"/>
          <w:u w:val="none"/>
        </w:rPr>
      </w:pPr>
    </w:p>
    <w:p w14:paraId="30EE4965" w14:textId="77777777" w:rsidR="00983E76" w:rsidRPr="00567567" w:rsidRDefault="00983E76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6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A9F1C02" w14:textId="77777777" w:rsidR="00567567" w:rsidRDefault="002B7C50" w:rsidP="00614680">
      <w:pPr>
        <w:pStyle w:val="Akapitzlist"/>
        <w:numPr>
          <w:ilvl w:val="0"/>
          <w:numId w:val="31"/>
        </w:numPr>
        <w:spacing w:after="0"/>
        <w:ind w:left="357" w:hanging="357"/>
        <w:rPr>
          <w:rFonts w:ascii="Arial" w:hAnsi="Arial" w:cs="Arial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 xml:space="preserve">Ogłoszenie wyników Konkursu następuje poprzez umieszczenie informacji o zwycięzcach Konkursu oraz ewentualnych wyróżnieniach na stronie </w:t>
      </w:r>
      <w:hyperlink r:id="rId9" w:history="1">
        <w:r w:rsidRPr="00567567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6C2F46" w:rsidRPr="00567567">
        <w:rPr>
          <w:rFonts w:ascii="Arial" w:hAnsi="Arial" w:cs="Arial"/>
        </w:rPr>
        <w:t>.</w:t>
      </w:r>
    </w:p>
    <w:p w14:paraId="12B309D6" w14:textId="12881BCC" w:rsidR="00567567" w:rsidRPr="00567567" w:rsidRDefault="00567567" w:rsidP="00614680">
      <w:pPr>
        <w:pStyle w:val="Akapitzlist"/>
        <w:numPr>
          <w:ilvl w:val="0"/>
          <w:numId w:val="31"/>
        </w:numPr>
        <w:spacing w:after="0"/>
        <w:ind w:left="357" w:hanging="357"/>
        <w:rPr>
          <w:rStyle w:val="Hipercze"/>
          <w:rFonts w:ascii="Arial" w:hAnsi="Arial" w:cs="Arial"/>
          <w:color w:val="auto"/>
          <w:u w:val="none"/>
        </w:rPr>
      </w:pPr>
      <w:r w:rsidRPr="00567567">
        <w:rPr>
          <w:rStyle w:val="Hipercze"/>
          <w:rFonts w:ascii="Arial" w:hAnsi="Arial" w:cs="Arial"/>
          <w:color w:val="auto"/>
          <w:u w:val="none"/>
        </w:rPr>
        <w:t>Zwycięzcy i wyróżnieni zostaną powiadomieni o terminie i sposobie przekazania nagród i wyróżnień telefonicznie lub mailowo.</w:t>
      </w:r>
    </w:p>
    <w:p w14:paraId="716405C6" w14:textId="77777777" w:rsidR="00B97328" w:rsidRPr="00567567" w:rsidRDefault="00B97328" w:rsidP="00567567">
      <w:pPr>
        <w:spacing w:after="0"/>
        <w:rPr>
          <w:rStyle w:val="Hipercze"/>
          <w:rFonts w:ascii="Arial" w:hAnsi="Arial" w:cs="Arial"/>
          <w:color w:val="auto"/>
          <w:u w:val="none"/>
        </w:rPr>
      </w:pPr>
    </w:p>
    <w:p w14:paraId="253E6AED" w14:textId="77777777" w:rsidR="001B59B3" w:rsidRPr="00567567" w:rsidRDefault="001B59B3" w:rsidP="00567567">
      <w:pPr>
        <w:pStyle w:val="Nagwek2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Rozdział 6</w:t>
      </w:r>
    </w:p>
    <w:p w14:paraId="0FCE6324" w14:textId="32025BA0" w:rsidR="00EB1731" w:rsidRDefault="00E364DC" w:rsidP="009234CE">
      <w:pPr>
        <w:spacing w:after="0"/>
        <w:jc w:val="center"/>
        <w:rPr>
          <w:rStyle w:val="Hipercze"/>
          <w:rFonts w:ascii="Arial" w:hAnsi="Arial" w:cs="Arial"/>
          <w:b/>
          <w:color w:val="auto"/>
          <w:u w:val="none"/>
        </w:rPr>
      </w:pPr>
      <w:r w:rsidRPr="00567567">
        <w:rPr>
          <w:rStyle w:val="Hipercze"/>
          <w:rFonts w:ascii="Arial" w:hAnsi="Arial" w:cs="Arial"/>
          <w:b/>
          <w:color w:val="auto"/>
          <w:u w:val="none"/>
        </w:rPr>
        <w:t>Klauzula informacyjna</w:t>
      </w:r>
    </w:p>
    <w:p w14:paraId="1F81C84B" w14:textId="77777777" w:rsidR="009234CE" w:rsidRPr="00567567" w:rsidRDefault="009234CE" w:rsidP="009234CE">
      <w:pPr>
        <w:spacing w:after="0"/>
        <w:jc w:val="center"/>
        <w:rPr>
          <w:rFonts w:ascii="Arial" w:hAnsi="Arial" w:cs="Arial"/>
          <w:b/>
        </w:rPr>
      </w:pPr>
    </w:p>
    <w:p w14:paraId="7BBE1BFD" w14:textId="77777777" w:rsidR="0086015E" w:rsidRPr="00567567" w:rsidRDefault="0086015E" w:rsidP="00567567">
      <w:pPr>
        <w:pStyle w:val="Nagwek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67567">
        <w:rPr>
          <w:rFonts w:ascii="Arial" w:hAnsi="Arial" w:cs="Arial"/>
          <w:b/>
          <w:color w:val="auto"/>
          <w:sz w:val="22"/>
          <w:szCs w:val="22"/>
        </w:rPr>
        <w:t>§ 2</w:t>
      </w:r>
      <w:r w:rsidR="0010593D" w:rsidRPr="00567567">
        <w:rPr>
          <w:rFonts w:ascii="Arial" w:hAnsi="Arial" w:cs="Arial"/>
          <w:b/>
          <w:color w:val="auto"/>
          <w:sz w:val="22"/>
          <w:szCs w:val="22"/>
        </w:rPr>
        <w:t>7</w:t>
      </w:r>
      <w:r w:rsidRPr="0056756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744B6CA" w14:textId="2474BDC7" w:rsidR="00D342EE" w:rsidRPr="00567567" w:rsidRDefault="00D342EE" w:rsidP="00614680">
      <w:pPr>
        <w:numPr>
          <w:ilvl w:val="0"/>
          <w:numId w:val="40"/>
        </w:numPr>
        <w:spacing w:after="0"/>
        <w:ind w:left="357" w:hanging="357"/>
        <w:jc w:val="both"/>
        <w:rPr>
          <w:rFonts w:ascii="Arial" w:hAnsi="Arial" w:cs="Arial"/>
        </w:rPr>
      </w:pPr>
      <w:r w:rsidRPr="00567567">
        <w:rPr>
          <w:rFonts w:ascii="Arial" w:hAnsi="Arial" w:cs="Arial"/>
        </w:rPr>
        <w:t>Administratorem danych osobowych jest Województwo Mazowieckie</w:t>
      </w:r>
      <w:r w:rsidRPr="00567567">
        <w:rPr>
          <w:rFonts w:ascii="Arial" w:hAnsi="Arial" w:cs="Arial"/>
          <w:i/>
        </w:rPr>
        <w:t xml:space="preserve"> </w:t>
      </w:r>
      <w:r w:rsidR="00707A4A" w:rsidRPr="00567567">
        <w:rPr>
          <w:rFonts w:ascii="Arial" w:hAnsi="Arial" w:cs="Arial"/>
        </w:rPr>
        <w:t xml:space="preserve">dane kontaktowe: </w:t>
      </w:r>
      <w:r w:rsidR="004C69DB">
        <w:rPr>
          <w:rFonts w:ascii="Arial" w:hAnsi="Arial" w:cs="Arial"/>
        </w:rPr>
        <w:br/>
      </w:r>
      <w:r w:rsidR="00707A4A" w:rsidRPr="00567567">
        <w:rPr>
          <w:rFonts w:ascii="Arial" w:hAnsi="Arial" w:cs="Arial"/>
        </w:rPr>
        <w:t xml:space="preserve">Urząd Marszałkowski Województwa Mazowieckiego w Warszawie, ul. Jagiellońska 26, </w:t>
      </w:r>
      <w:r w:rsidR="00707A4A" w:rsidRPr="00567567">
        <w:rPr>
          <w:rFonts w:ascii="Arial" w:hAnsi="Arial" w:cs="Arial"/>
        </w:rPr>
        <w:br/>
        <w:t xml:space="preserve">03-719 Warszawa, tel. (22) 5979-100, email: </w:t>
      </w:r>
      <w:hyperlink r:id="rId10" w:history="1">
        <w:r w:rsidR="00707A4A" w:rsidRPr="00567567">
          <w:rPr>
            <w:rFonts w:ascii="Arial" w:hAnsi="Arial" w:cs="Arial"/>
            <w:color w:val="0000FF"/>
            <w:u w:val="single"/>
          </w:rPr>
          <w:t>urzad_marszalkowski@mazovia.pl</w:t>
        </w:r>
      </w:hyperlink>
      <w:r w:rsidR="00707A4A" w:rsidRPr="00567567">
        <w:rPr>
          <w:rFonts w:ascii="Arial" w:hAnsi="Arial" w:cs="Arial"/>
        </w:rPr>
        <w:t xml:space="preserve">, ePUAP: /umwm/esp. Administrator wyznaczył inspektora ochrony danych, z którym można skontaktować się pod adresem e-mail: </w:t>
      </w:r>
      <w:hyperlink r:id="rId11" w:history="1">
        <w:r w:rsidR="00707A4A" w:rsidRPr="00567567">
          <w:rPr>
            <w:rFonts w:ascii="Arial" w:hAnsi="Arial" w:cs="Arial"/>
            <w:color w:val="0000FF"/>
            <w:u w:val="single"/>
          </w:rPr>
          <w:t>iod@mazovia.pl</w:t>
        </w:r>
      </w:hyperlink>
      <w:r w:rsidR="00707A4A" w:rsidRPr="00567567">
        <w:rPr>
          <w:rFonts w:ascii="Arial" w:hAnsi="Arial" w:cs="Arial"/>
        </w:rPr>
        <w:t>.</w:t>
      </w:r>
    </w:p>
    <w:p w14:paraId="32254338" w14:textId="77777777" w:rsidR="00D342EE" w:rsidRPr="00567567" w:rsidRDefault="00D342EE" w:rsidP="00614680">
      <w:pPr>
        <w:numPr>
          <w:ilvl w:val="0"/>
          <w:numId w:val="40"/>
        </w:numPr>
        <w:spacing w:after="0"/>
        <w:ind w:left="357" w:hanging="357"/>
        <w:jc w:val="both"/>
        <w:rPr>
          <w:rFonts w:ascii="Arial" w:hAnsi="Arial" w:cs="Arial"/>
        </w:rPr>
      </w:pPr>
      <w:r w:rsidRPr="00567567">
        <w:rPr>
          <w:rFonts w:ascii="Arial" w:hAnsi="Arial" w:cs="Arial"/>
        </w:rPr>
        <w:t>Dane osobowe:</w:t>
      </w:r>
    </w:p>
    <w:p w14:paraId="42EA5809" w14:textId="1318B1A9" w:rsidR="00B35852" w:rsidRPr="00567567" w:rsidRDefault="00314CFB" w:rsidP="00614680">
      <w:pPr>
        <w:numPr>
          <w:ilvl w:val="1"/>
          <w:numId w:val="42"/>
        </w:numPr>
        <w:spacing w:after="0"/>
        <w:ind w:left="714" w:hanging="357"/>
        <w:jc w:val="both"/>
        <w:rPr>
          <w:rFonts w:ascii="Arial" w:hAnsi="Arial" w:cs="Arial"/>
        </w:rPr>
      </w:pPr>
      <w:r w:rsidRPr="00567567">
        <w:rPr>
          <w:rFonts w:ascii="Arial" w:hAnsi="Arial" w:cs="Arial"/>
        </w:rPr>
        <w:t xml:space="preserve">uczestników konkursu będących osobami fizycznymi </w:t>
      </w:r>
      <w:r w:rsidR="002C4A41" w:rsidRPr="00567567">
        <w:rPr>
          <w:rFonts w:ascii="Arial" w:hAnsi="Arial" w:cs="Arial"/>
        </w:rPr>
        <w:t>b</w:t>
      </w:r>
      <w:r w:rsidR="00837E1F" w:rsidRPr="00567567">
        <w:rPr>
          <w:rFonts w:ascii="Arial" w:hAnsi="Arial" w:cs="Arial"/>
        </w:rPr>
        <w:t xml:space="preserve">ędą przetwarzane na podstawie art. 6 </w:t>
      </w:r>
      <w:r w:rsidR="004C69DB">
        <w:rPr>
          <w:rFonts w:ascii="Arial" w:hAnsi="Arial" w:cs="Arial"/>
        </w:rPr>
        <w:br/>
      </w:r>
      <w:r w:rsidR="00837E1F" w:rsidRPr="00567567">
        <w:rPr>
          <w:rFonts w:ascii="Arial" w:hAnsi="Arial" w:cs="Arial"/>
        </w:rPr>
        <w:t>ust.</w:t>
      </w:r>
      <w:r w:rsidR="004C69DB">
        <w:rPr>
          <w:rFonts w:ascii="Arial" w:hAnsi="Arial" w:cs="Arial"/>
        </w:rPr>
        <w:t xml:space="preserve"> </w:t>
      </w:r>
      <w:r w:rsidR="00837E1F" w:rsidRPr="00567567">
        <w:rPr>
          <w:rFonts w:ascii="Arial" w:hAnsi="Arial" w:cs="Arial"/>
        </w:rPr>
        <w:t xml:space="preserve">1 lit. </w:t>
      </w:r>
      <w:r w:rsidR="002C4A41" w:rsidRPr="00567567">
        <w:rPr>
          <w:rFonts w:ascii="Arial" w:hAnsi="Arial" w:cs="Arial"/>
        </w:rPr>
        <w:t xml:space="preserve">b Rozporządzenia Parlamentu Europejskiego i Rady (UE) 2016/679 z dnia 27 kwietnia 2016 r. w sprawie ochrony osób fizycznych w związku z przetwarzaniem danych osobowych </w:t>
      </w:r>
      <w:r w:rsidR="004C69DB">
        <w:rPr>
          <w:rFonts w:ascii="Arial" w:hAnsi="Arial" w:cs="Arial"/>
        </w:rPr>
        <w:br/>
      </w:r>
      <w:r w:rsidR="002C4A41" w:rsidRPr="00567567">
        <w:rPr>
          <w:rFonts w:ascii="Arial" w:hAnsi="Arial" w:cs="Arial"/>
        </w:rPr>
        <w:t xml:space="preserve">i w sprawie swobodnego przepływu takich danych oraz uchylenia dyrektywy 95/46/WE </w:t>
      </w:r>
      <w:r w:rsidR="004C69DB">
        <w:rPr>
          <w:rFonts w:ascii="Arial" w:hAnsi="Arial" w:cs="Arial"/>
        </w:rPr>
        <w:br/>
      </w:r>
      <w:r w:rsidR="002C4A41" w:rsidRPr="00567567">
        <w:rPr>
          <w:rFonts w:ascii="Arial" w:hAnsi="Arial" w:cs="Arial"/>
        </w:rPr>
        <w:t>(ogólne rozporządzenie o ochronie danych)</w:t>
      </w:r>
      <w:r w:rsidR="00B35852" w:rsidRPr="00567567">
        <w:rPr>
          <w:rFonts w:ascii="Arial" w:hAnsi="Arial" w:cs="Arial"/>
        </w:rPr>
        <w:t xml:space="preserve"> </w:t>
      </w:r>
      <w:r w:rsidR="009159DC" w:rsidRPr="00567567">
        <w:rPr>
          <w:rFonts w:ascii="Arial" w:hAnsi="Arial" w:cs="Arial"/>
        </w:rPr>
        <w:t>w celu weryfikacji formalnej i merytorycznej wniosków, przyznawania i wypłacania nagród w konkursie „Edukreator na Mazowszu”</w:t>
      </w:r>
      <w:r w:rsidR="00EA614B" w:rsidRPr="00567567">
        <w:rPr>
          <w:rFonts w:ascii="Arial" w:hAnsi="Arial" w:cs="Arial"/>
        </w:rPr>
        <w:t>;</w:t>
      </w:r>
    </w:p>
    <w:p w14:paraId="05E7630C" w14:textId="1AA6159F" w:rsidR="00B35852" w:rsidRPr="00567567" w:rsidRDefault="00B35852" w:rsidP="00614680">
      <w:pPr>
        <w:numPr>
          <w:ilvl w:val="1"/>
          <w:numId w:val="42"/>
        </w:numPr>
        <w:spacing w:after="0"/>
        <w:ind w:left="714" w:hanging="357"/>
        <w:jc w:val="both"/>
        <w:rPr>
          <w:rStyle w:val="normaltextrun1"/>
          <w:rFonts w:ascii="Arial" w:hAnsi="Arial" w:cs="Arial"/>
        </w:rPr>
      </w:pPr>
      <w:r w:rsidRPr="00567567">
        <w:rPr>
          <w:rStyle w:val="normaltextrun1"/>
          <w:rFonts w:ascii="Arial" w:hAnsi="Arial" w:cs="Arial"/>
        </w:rPr>
        <w:t xml:space="preserve">osób reprezentujących organ prowadzący szkołę/reprezentujących szkołę będą przetwarzane </w:t>
      </w:r>
      <w:r w:rsidR="004C69DB">
        <w:rPr>
          <w:rStyle w:val="normaltextrun1"/>
          <w:rFonts w:ascii="Arial" w:hAnsi="Arial" w:cs="Arial"/>
        </w:rPr>
        <w:br/>
      </w:r>
      <w:r w:rsidRPr="00567567">
        <w:rPr>
          <w:rStyle w:val="normaltextrun1"/>
          <w:rFonts w:ascii="Arial" w:hAnsi="Arial" w:cs="Arial"/>
        </w:rPr>
        <w:t>na podstawie obowiązku prawnego, o którym mowa w art. 6 ust. 1 lit. c rozporządzenia Parlamentu Europejskiego i Rady (UE) 2016/679 z dnia 27 kwietnia 2016 r. w sprawie ochrony osób fizycznych w związku z przetwarzaniem danych osobowych</w:t>
      </w:r>
      <w:r w:rsidR="00EE381E">
        <w:rPr>
          <w:rStyle w:val="normaltextrun1"/>
          <w:rFonts w:ascii="Arial" w:hAnsi="Arial" w:cs="Arial"/>
        </w:rPr>
        <w:t xml:space="preserve"> </w:t>
      </w:r>
      <w:r w:rsidRPr="00567567">
        <w:rPr>
          <w:rStyle w:val="normaltextrun1"/>
          <w:rFonts w:ascii="Arial" w:hAnsi="Arial" w:cs="Arial"/>
        </w:rPr>
        <w:t>i w sprawie swobodnego przepływu takich danych oraz uchylenia dyrektywy 95/46/WE</w:t>
      </w:r>
      <w:r w:rsidR="00EE381E">
        <w:rPr>
          <w:rStyle w:val="normaltextrun1"/>
          <w:rFonts w:ascii="Arial" w:hAnsi="Arial" w:cs="Arial"/>
        </w:rPr>
        <w:t xml:space="preserve"> </w:t>
      </w:r>
      <w:r w:rsidRPr="00567567">
        <w:rPr>
          <w:rStyle w:val="normaltextrun1"/>
          <w:rFonts w:ascii="Arial" w:hAnsi="Arial" w:cs="Arial"/>
        </w:rPr>
        <w:t xml:space="preserve">(ogólne rozporządzenie o ochronie danych), wynikającego </w:t>
      </w:r>
      <w:r w:rsidRPr="00567567">
        <w:rPr>
          <w:rStyle w:val="contextualspellingandgrammarerror"/>
          <w:rFonts w:ascii="Arial" w:hAnsi="Arial" w:cs="Arial"/>
        </w:rPr>
        <w:t>z  przepisów</w:t>
      </w:r>
      <w:r w:rsidRPr="00567567">
        <w:rPr>
          <w:rStyle w:val="normaltextrun1"/>
          <w:rFonts w:ascii="Arial" w:hAnsi="Arial" w:cs="Arial"/>
        </w:rPr>
        <w:t xml:space="preserve"> prawa określających umocowanie do reprezentowania. Podan</w:t>
      </w:r>
      <w:r w:rsidR="00211481">
        <w:rPr>
          <w:rStyle w:val="normaltextrun1"/>
          <w:rFonts w:ascii="Arial" w:hAnsi="Arial" w:cs="Arial"/>
        </w:rPr>
        <w:t>i</w:t>
      </w:r>
      <w:r w:rsidRPr="00567567">
        <w:rPr>
          <w:rStyle w:val="normaltextrun1"/>
          <w:rFonts w:ascii="Arial" w:hAnsi="Arial" w:cs="Arial"/>
        </w:rPr>
        <w:t xml:space="preserve">e tych danych </w:t>
      </w:r>
      <w:r w:rsidR="004C69DB">
        <w:rPr>
          <w:rStyle w:val="normaltextrun1"/>
          <w:rFonts w:ascii="Arial" w:hAnsi="Arial" w:cs="Arial"/>
        </w:rPr>
        <w:br/>
      </w:r>
      <w:r w:rsidRPr="00567567">
        <w:rPr>
          <w:rStyle w:val="normaltextrun1"/>
          <w:rFonts w:ascii="Arial" w:hAnsi="Arial" w:cs="Arial"/>
        </w:rPr>
        <w:t>jest warunkiem ważności podejmowanych czynności</w:t>
      </w:r>
      <w:r w:rsidR="00EE43AF" w:rsidRPr="00567567">
        <w:rPr>
          <w:rStyle w:val="normaltextrun1"/>
          <w:rFonts w:ascii="Arial" w:hAnsi="Arial" w:cs="Arial"/>
        </w:rPr>
        <w:t>;</w:t>
      </w:r>
    </w:p>
    <w:p w14:paraId="6CB036DA" w14:textId="05F5BE16" w:rsidR="00B35852" w:rsidRPr="00567567" w:rsidRDefault="00B35852" w:rsidP="00614680">
      <w:pPr>
        <w:numPr>
          <w:ilvl w:val="1"/>
          <w:numId w:val="42"/>
        </w:numPr>
        <w:spacing w:after="0"/>
        <w:ind w:left="714" w:hanging="357"/>
        <w:jc w:val="both"/>
        <w:rPr>
          <w:rFonts w:ascii="Arial" w:hAnsi="Arial" w:cs="Arial"/>
        </w:rPr>
      </w:pPr>
      <w:r w:rsidRPr="00567567">
        <w:rPr>
          <w:rStyle w:val="normaltextrun1"/>
          <w:rFonts w:ascii="Arial" w:hAnsi="Arial" w:cs="Arial"/>
        </w:rPr>
        <w:t>osób wskazanych przez organ prowadzący szkołę/reprezentujących szkołę jako osoby</w:t>
      </w:r>
      <w:r w:rsidR="005B60B2">
        <w:rPr>
          <w:rStyle w:val="normaltextrun1"/>
          <w:rFonts w:ascii="Arial" w:hAnsi="Arial" w:cs="Arial"/>
        </w:rPr>
        <w:t xml:space="preserve"> </w:t>
      </w:r>
      <w:r w:rsidRPr="00567567">
        <w:rPr>
          <w:rStyle w:val="normaltextrun1"/>
          <w:rFonts w:ascii="Arial" w:hAnsi="Arial" w:cs="Arial"/>
        </w:rPr>
        <w:t>do kontaktu</w:t>
      </w:r>
      <w:r w:rsidR="006E5DFD" w:rsidRPr="00567567" w:rsidDel="006E5DFD">
        <w:rPr>
          <w:rStyle w:val="normaltextrun1"/>
          <w:rFonts w:ascii="Arial" w:hAnsi="Arial" w:cs="Arial"/>
        </w:rPr>
        <w:t xml:space="preserve"> </w:t>
      </w:r>
      <w:r w:rsidRPr="00567567">
        <w:rPr>
          <w:rStyle w:val="normaltextrun1"/>
          <w:rFonts w:ascii="Arial" w:hAnsi="Arial" w:cs="Arial"/>
        </w:rPr>
        <w:t>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561DC" w:rsidRPr="00567567">
        <w:rPr>
          <w:rStyle w:val="normaltextrun1"/>
          <w:rFonts w:ascii="Arial" w:hAnsi="Arial" w:cs="Arial"/>
        </w:rPr>
        <w:t xml:space="preserve">. </w:t>
      </w:r>
      <w:r w:rsidRPr="00567567">
        <w:rPr>
          <w:rStyle w:val="normaltextrun1"/>
          <w:rFonts w:ascii="Arial" w:hAnsi="Arial" w:cs="Arial"/>
        </w:rPr>
        <w:t>Dane zostały podane przez organ prowadzący szkołę w ramach zawieranej umowy/prowadzonego</w:t>
      </w:r>
      <w:r w:rsidR="004C69DB">
        <w:rPr>
          <w:rStyle w:val="normaltextrun1"/>
          <w:rFonts w:ascii="Arial" w:hAnsi="Arial" w:cs="Arial"/>
        </w:rPr>
        <w:t xml:space="preserve"> </w:t>
      </w:r>
      <w:r w:rsidRPr="00567567">
        <w:rPr>
          <w:rStyle w:val="normaltextrun1"/>
          <w:rFonts w:ascii="Arial" w:hAnsi="Arial" w:cs="Arial"/>
        </w:rPr>
        <w:t>postępowania</w:t>
      </w:r>
      <w:r w:rsidR="00EE43AF" w:rsidRPr="00567567">
        <w:rPr>
          <w:rStyle w:val="normaltextrun1"/>
          <w:rFonts w:ascii="Arial" w:hAnsi="Arial" w:cs="Arial"/>
        </w:rPr>
        <w:t>;</w:t>
      </w:r>
    </w:p>
    <w:p w14:paraId="73CCCAE1" w14:textId="43BF76B6" w:rsidR="00D32991" w:rsidRPr="00567567" w:rsidRDefault="00D342EE" w:rsidP="00614680">
      <w:pPr>
        <w:numPr>
          <w:ilvl w:val="1"/>
          <w:numId w:val="42"/>
        </w:numPr>
        <w:spacing w:after="0"/>
        <w:ind w:left="714" w:hanging="357"/>
        <w:jc w:val="both"/>
        <w:rPr>
          <w:rFonts w:ascii="Arial" w:hAnsi="Arial" w:cs="Arial"/>
        </w:rPr>
      </w:pPr>
      <w:r w:rsidRPr="00567567">
        <w:rPr>
          <w:rFonts w:ascii="Arial" w:hAnsi="Arial" w:cs="Arial"/>
        </w:rPr>
        <w:t>uczestników, wyróżnionych i zwycięzców będą przetwarzane w celu organizacji</w:t>
      </w:r>
      <w:r w:rsidR="004C69DB">
        <w:rPr>
          <w:rFonts w:ascii="Arial" w:hAnsi="Arial" w:cs="Arial"/>
        </w:rPr>
        <w:t xml:space="preserve"> </w:t>
      </w:r>
      <w:r w:rsidRPr="00567567">
        <w:rPr>
          <w:rFonts w:ascii="Arial" w:hAnsi="Arial" w:cs="Arial"/>
        </w:rPr>
        <w:t xml:space="preserve">i przeprowadzenia konkursu, w celach podatkowych (dotyczy zwycięzców) – jeżeli występują obowiązki podatkowe </w:t>
      </w:r>
      <w:r w:rsidR="004C69DB">
        <w:rPr>
          <w:rFonts w:ascii="Arial" w:hAnsi="Arial" w:cs="Arial"/>
        </w:rPr>
        <w:br/>
      </w:r>
      <w:r w:rsidRPr="00567567">
        <w:rPr>
          <w:rFonts w:ascii="Arial" w:hAnsi="Arial" w:cs="Arial"/>
        </w:rPr>
        <w:t xml:space="preserve">z ustawy o podatku dochodowym od osób fizycznych </w:t>
      </w:r>
      <w:r w:rsidR="00EA614B" w:rsidRPr="00567567">
        <w:rPr>
          <w:rFonts w:ascii="Arial" w:hAnsi="Arial" w:cs="Arial"/>
        </w:rPr>
        <w:t>(</w:t>
      </w:r>
      <w:r w:rsidRPr="00567567">
        <w:rPr>
          <w:rFonts w:ascii="Arial" w:hAnsi="Arial" w:cs="Arial"/>
        </w:rPr>
        <w:t>art. 30 i 41  ustawy z 26 lipca 1991 r</w:t>
      </w:r>
      <w:r w:rsidR="009D2660" w:rsidRPr="00567567">
        <w:rPr>
          <w:rFonts w:ascii="Arial" w:hAnsi="Arial" w:cs="Arial"/>
        </w:rPr>
        <w:t>.</w:t>
      </w:r>
      <w:r w:rsidRPr="00567567">
        <w:rPr>
          <w:rFonts w:ascii="Arial" w:hAnsi="Arial" w:cs="Arial"/>
        </w:rPr>
        <w:t xml:space="preserve"> </w:t>
      </w:r>
      <w:r w:rsidR="004C69DB">
        <w:rPr>
          <w:rFonts w:ascii="Arial" w:hAnsi="Arial" w:cs="Arial"/>
        </w:rPr>
        <w:br/>
      </w:r>
      <w:r w:rsidRPr="00567567">
        <w:rPr>
          <w:rFonts w:ascii="Arial" w:hAnsi="Arial" w:cs="Arial"/>
        </w:rPr>
        <w:t>o podatku dochodowym od</w:t>
      </w:r>
      <w:r w:rsidR="001506EB" w:rsidRPr="00567567">
        <w:rPr>
          <w:rFonts w:ascii="Arial" w:hAnsi="Arial" w:cs="Arial"/>
        </w:rPr>
        <w:t xml:space="preserve"> osób fizycznych </w:t>
      </w:r>
      <w:r w:rsidR="00EA614B" w:rsidRPr="00567567">
        <w:rPr>
          <w:rFonts w:ascii="Arial" w:hAnsi="Arial" w:cs="Arial"/>
        </w:rPr>
        <w:t>(</w:t>
      </w:r>
      <w:r w:rsidR="001506EB" w:rsidRPr="00567567">
        <w:rPr>
          <w:rFonts w:ascii="Arial" w:hAnsi="Arial" w:cs="Arial"/>
        </w:rPr>
        <w:t>Dz. U. z 20</w:t>
      </w:r>
      <w:r w:rsidR="009953DB" w:rsidRPr="00567567">
        <w:rPr>
          <w:rFonts w:ascii="Arial" w:hAnsi="Arial" w:cs="Arial"/>
        </w:rPr>
        <w:t>20</w:t>
      </w:r>
      <w:r w:rsidR="001506EB" w:rsidRPr="00567567">
        <w:rPr>
          <w:rFonts w:ascii="Arial" w:hAnsi="Arial" w:cs="Arial"/>
        </w:rPr>
        <w:t xml:space="preserve"> r. poz.</w:t>
      </w:r>
      <w:r w:rsidR="00E12E22" w:rsidRPr="00567567">
        <w:rPr>
          <w:rFonts w:ascii="Arial" w:hAnsi="Arial" w:cs="Arial"/>
        </w:rPr>
        <w:t xml:space="preserve"> 1426</w:t>
      </w:r>
      <w:r w:rsidRPr="00567567">
        <w:rPr>
          <w:rFonts w:ascii="Arial" w:hAnsi="Arial" w:cs="Arial"/>
        </w:rPr>
        <w:t>, z późn. zm.</w:t>
      </w:r>
      <w:r w:rsidR="006C06F5" w:rsidRPr="00567567">
        <w:rPr>
          <w:rStyle w:val="Odwoanieprzypisudolnego"/>
          <w:rFonts w:ascii="Arial" w:hAnsi="Arial" w:cs="Arial"/>
        </w:rPr>
        <w:footnoteReference w:id="1"/>
      </w:r>
      <w:r w:rsidRPr="00567567">
        <w:rPr>
          <w:rFonts w:ascii="Arial" w:hAnsi="Arial" w:cs="Arial"/>
        </w:rPr>
        <w:t>)</w:t>
      </w:r>
      <w:r w:rsidR="00D539F1" w:rsidRPr="00567567">
        <w:rPr>
          <w:rFonts w:ascii="Arial" w:hAnsi="Arial" w:cs="Arial"/>
        </w:rPr>
        <w:t>,</w:t>
      </w:r>
      <w:r w:rsidR="00D234E8" w:rsidRPr="00567567">
        <w:rPr>
          <w:rFonts w:ascii="Arial" w:hAnsi="Arial" w:cs="Arial"/>
        </w:rPr>
        <w:t xml:space="preserve"> w zakresie, </w:t>
      </w:r>
      <w:r w:rsidR="00D234E8" w:rsidRPr="00567567">
        <w:rPr>
          <w:rFonts w:ascii="Arial" w:hAnsi="Arial" w:cs="Arial"/>
        </w:rPr>
        <w:lastRenderedPageBreak/>
        <w:t>jaki dotyczy wykonania obowiązku pobrania zaliczek na podatek dochodowy od nagród przekazanych zwycięzcom</w:t>
      </w:r>
      <w:r w:rsidR="00D32991" w:rsidRPr="00567567">
        <w:rPr>
          <w:rFonts w:ascii="Arial" w:hAnsi="Arial" w:cs="Arial"/>
        </w:rPr>
        <w:t>;</w:t>
      </w:r>
    </w:p>
    <w:p w14:paraId="129005F0" w14:textId="1BB93D8E" w:rsidR="00D234E8" w:rsidRPr="00567567" w:rsidRDefault="00EA4ABC" w:rsidP="00614680">
      <w:pPr>
        <w:numPr>
          <w:ilvl w:val="1"/>
          <w:numId w:val="42"/>
        </w:numPr>
        <w:spacing w:after="0"/>
        <w:ind w:left="714" w:hanging="357"/>
        <w:jc w:val="both"/>
        <w:rPr>
          <w:rFonts w:ascii="Arial" w:hAnsi="Arial" w:cs="Arial"/>
          <w:strike/>
        </w:rPr>
      </w:pPr>
      <w:r w:rsidRPr="00567567">
        <w:rPr>
          <w:rFonts w:ascii="Arial" w:hAnsi="Arial" w:cs="Arial"/>
        </w:rPr>
        <w:t>mogą zostać</w:t>
      </w:r>
      <w:r w:rsidR="00D342EE" w:rsidRPr="00567567">
        <w:rPr>
          <w:rFonts w:ascii="Arial" w:hAnsi="Arial" w:cs="Arial"/>
        </w:rPr>
        <w:t xml:space="preserve"> upubliczniane w zakresie imienia, nazwiska</w:t>
      </w:r>
      <w:r w:rsidR="00413B8F" w:rsidRPr="00567567">
        <w:rPr>
          <w:rFonts w:ascii="Arial" w:hAnsi="Arial" w:cs="Arial"/>
        </w:rPr>
        <w:t xml:space="preserve">, miejsca pracy </w:t>
      </w:r>
      <w:r w:rsidR="00D342EE" w:rsidRPr="00567567">
        <w:rPr>
          <w:rFonts w:ascii="Arial" w:hAnsi="Arial" w:cs="Arial"/>
        </w:rPr>
        <w:t>i wizerunku</w:t>
      </w:r>
      <w:r w:rsidR="007B6E9A">
        <w:rPr>
          <w:rFonts w:ascii="Arial" w:hAnsi="Arial" w:cs="Arial"/>
        </w:rPr>
        <w:t>, w szczególności:</w:t>
      </w:r>
      <w:r w:rsidR="00D342EE" w:rsidRPr="00567567">
        <w:rPr>
          <w:rFonts w:ascii="Arial" w:hAnsi="Arial" w:cs="Arial"/>
        </w:rPr>
        <w:t xml:space="preserve"> na stronie internetowej Samorządu Województwa Mazowieckiego </w:t>
      </w:r>
      <w:hyperlink r:id="rId12" w:history="1">
        <w:r w:rsidR="00D342EE" w:rsidRPr="00567567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A43E13" w:rsidRPr="00567567">
        <w:rPr>
          <w:rFonts w:ascii="Arial" w:hAnsi="Arial" w:cs="Arial"/>
        </w:rPr>
        <w:t>, w piśmie Samorządu Województwa Mazowieckiego „Mazowsze. serce Polski” oraz na profilach Samorządu</w:t>
      </w:r>
      <w:r w:rsidR="004C69DB">
        <w:rPr>
          <w:rFonts w:ascii="Arial" w:hAnsi="Arial" w:cs="Arial"/>
        </w:rPr>
        <w:t xml:space="preserve"> </w:t>
      </w:r>
      <w:r w:rsidR="00A43E13" w:rsidRPr="00567567">
        <w:rPr>
          <w:rFonts w:ascii="Arial" w:hAnsi="Arial" w:cs="Arial"/>
        </w:rPr>
        <w:t>Województwa Mazowieckiego w portalach społecznościowych</w:t>
      </w:r>
      <w:r w:rsidR="00D342EE" w:rsidRPr="00567567">
        <w:rPr>
          <w:rFonts w:ascii="Arial" w:hAnsi="Arial" w:cs="Arial"/>
        </w:rPr>
        <w:t>;</w:t>
      </w:r>
    </w:p>
    <w:p w14:paraId="3A4086C1" w14:textId="46A794B0" w:rsidR="00D234E8" w:rsidRPr="00567567" w:rsidRDefault="00D342EE" w:rsidP="00614680">
      <w:pPr>
        <w:numPr>
          <w:ilvl w:val="1"/>
          <w:numId w:val="42"/>
        </w:numPr>
        <w:spacing w:after="0"/>
        <w:ind w:left="714" w:hanging="357"/>
        <w:jc w:val="both"/>
        <w:rPr>
          <w:rFonts w:ascii="Arial" w:hAnsi="Arial" w:cs="Arial"/>
          <w:strike/>
        </w:rPr>
      </w:pPr>
      <w:r w:rsidRPr="00567567">
        <w:rPr>
          <w:rFonts w:ascii="Arial" w:hAnsi="Arial" w:cs="Arial"/>
        </w:rPr>
        <w:t>będą przechowywane nie dłużej, niż to wynika z obowiązujących przepisów w zakresie</w:t>
      </w:r>
      <w:r w:rsidR="004C69DB">
        <w:rPr>
          <w:rFonts w:ascii="Arial" w:hAnsi="Arial" w:cs="Arial"/>
        </w:rPr>
        <w:t xml:space="preserve"> </w:t>
      </w:r>
      <w:r w:rsidRPr="00567567">
        <w:rPr>
          <w:rFonts w:ascii="Arial" w:hAnsi="Arial" w:cs="Arial"/>
        </w:rPr>
        <w:t>archiwizowania dokumentów;</w:t>
      </w:r>
    </w:p>
    <w:p w14:paraId="587E674A" w14:textId="77777777" w:rsidR="00D342EE" w:rsidRPr="00567567" w:rsidRDefault="00D342EE" w:rsidP="00614680">
      <w:pPr>
        <w:numPr>
          <w:ilvl w:val="1"/>
          <w:numId w:val="42"/>
        </w:numPr>
        <w:spacing w:after="0"/>
        <w:ind w:left="714" w:hanging="357"/>
        <w:jc w:val="both"/>
        <w:rPr>
          <w:rFonts w:ascii="Arial" w:hAnsi="Arial" w:cs="Arial"/>
          <w:strike/>
        </w:rPr>
      </w:pPr>
      <w:r w:rsidRPr="00567567">
        <w:rPr>
          <w:rFonts w:ascii="Arial" w:hAnsi="Arial" w:cs="Arial"/>
        </w:rPr>
        <w:t>nie będą przetwarzane w sposób zautomatyzowany, w celu podjęcia decyzji w sprawie indywidualnej.</w:t>
      </w:r>
    </w:p>
    <w:p w14:paraId="044D5F2C" w14:textId="2213A7F9" w:rsidR="00D32991" w:rsidRPr="00567567" w:rsidRDefault="00D342EE" w:rsidP="00614680">
      <w:pPr>
        <w:numPr>
          <w:ilvl w:val="0"/>
          <w:numId w:val="40"/>
        </w:numPr>
        <w:spacing w:after="0"/>
        <w:ind w:left="357" w:hanging="357"/>
        <w:jc w:val="both"/>
        <w:rPr>
          <w:rFonts w:ascii="Arial" w:hAnsi="Arial" w:cs="Arial"/>
        </w:rPr>
      </w:pPr>
      <w:r w:rsidRPr="00567567">
        <w:rPr>
          <w:rFonts w:ascii="Arial" w:hAnsi="Arial" w:cs="Arial"/>
        </w:rPr>
        <w:t xml:space="preserve">Uczestnikowi przysługuje </w:t>
      </w:r>
      <w:r w:rsidR="00D32991" w:rsidRPr="00567567">
        <w:rPr>
          <w:rFonts w:ascii="Arial" w:hAnsi="Arial" w:cs="Arial"/>
        </w:rPr>
        <w:t xml:space="preserve">prawo dostępu do swoich danych osobowych, ich sprostowania, ograniczenia przetwarzania, usunięcia, przeniesienia danych, wniesienia skargi do organu nadzorczego, którym jest Prezes Urzędu Ochrony Danych Osobowych (szczegóły na stronie internetowej </w:t>
      </w:r>
      <w:hyperlink r:id="rId13" w:history="1">
        <w:r w:rsidR="00874D89" w:rsidRPr="00567567">
          <w:rPr>
            <w:rStyle w:val="Hipercze"/>
            <w:rFonts w:ascii="Arial" w:hAnsi="Arial" w:cs="Arial"/>
          </w:rPr>
          <w:t>https://uodo.gov.pl</w:t>
        </w:r>
      </w:hyperlink>
      <w:r w:rsidR="00D32991" w:rsidRPr="00567567">
        <w:rPr>
          <w:rFonts w:ascii="Arial" w:hAnsi="Arial" w:cs="Arial"/>
        </w:rPr>
        <w:t>).</w:t>
      </w:r>
    </w:p>
    <w:p w14:paraId="7C673824" w14:textId="25FFF6A9" w:rsidR="00874D89" w:rsidRPr="00567567" w:rsidRDefault="00874D89" w:rsidP="00614680">
      <w:pPr>
        <w:pStyle w:val="paragraph"/>
        <w:numPr>
          <w:ilvl w:val="0"/>
          <w:numId w:val="40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67567">
        <w:rPr>
          <w:rStyle w:val="normaltextrun1"/>
          <w:rFonts w:ascii="Arial" w:hAnsi="Arial" w:cs="Arial"/>
          <w:sz w:val="22"/>
          <w:szCs w:val="22"/>
        </w:rPr>
        <w:t>Ponadto</w:t>
      </w:r>
      <w:r w:rsidR="009D2660" w:rsidRPr="00567567">
        <w:rPr>
          <w:rStyle w:val="normaltextrun1"/>
          <w:rFonts w:ascii="Arial" w:hAnsi="Arial" w:cs="Arial"/>
          <w:sz w:val="22"/>
          <w:szCs w:val="22"/>
        </w:rPr>
        <w:t>,</w:t>
      </w:r>
      <w:r w:rsidRPr="00567567">
        <w:rPr>
          <w:rStyle w:val="normaltextrun1"/>
          <w:rFonts w:ascii="Arial" w:hAnsi="Arial" w:cs="Arial"/>
          <w:sz w:val="22"/>
          <w:szCs w:val="22"/>
        </w:rPr>
        <w:t xml:space="preserve"> osobom wskazanym przez organ prowadzący szkołę/reprezentujących szkołę</w:t>
      </w:r>
      <w:r w:rsidRPr="00567567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567567">
        <w:rPr>
          <w:rStyle w:val="normaltextrun1"/>
          <w:rFonts w:ascii="Arial" w:hAnsi="Arial" w:cs="Arial"/>
          <w:sz w:val="22"/>
          <w:szCs w:val="22"/>
        </w:rPr>
        <w:t xml:space="preserve"> jako osoby do kontaktu, przysługuje również prawo wniesienia sprzeciwu wobec przetwarzania danych wynikającego ze szczególnej sytuacji.</w:t>
      </w:r>
      <w:r w:rsidRPr="00567567">
        <w:rPr>
          <w:rStyle w:val="eop"/>
          <w:rFonts w:ascii="Arial" w:hAnsi="Arial" w:cs="Arial"/>
          <w:sz w:val="22"/>
          <w:szCs w:val="22"/>
        </w:rPr>
        <w:t> </w:t>
      </w:r>
    </w:p>
    <w:p w14:paraId="2748D3EF" w14:textId="77777777" w:rsidR="00D342EE" w:rsidRPr="00567567" w:rsidRDefault="00D342EE" w:rsidP="00614680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357" w:hanging="357"/>
        <w:jc w:val="both"/>
        <w:rPr>
          <w:rFonts w:cs="Arial"/>
          <w:sz w:val="22"/>
          <w:szCs w:val="22"/>
        </w:rPr>
      </w:pPr>
      <w:r w:rsidRPr="00567567">
        <w:rPr>
          <w:rFonts w:cs="Arial"/>
          <w:sz w:val="22"/>
          <w:szCs w:val="22"/>
        </w:rPr>
        <w:t>Podanie danych osobowych jest dobrowolne, a niepodanie ich będzie skutkowało niezakwalifikowaniem do Konkursu.</w:t>
      </w:r>
    </w:p>
    <w:p w14:paraId="71B946E1" w14:textId="01393E2E" w:rsidR="00874D89" w:rsidRPr="00567567" w:rsidRDefault="00D342EE" w:rsidP="00614680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357" w:hanging="357"/>
        <w:jc w:val="both"/>
        <w:rPr>
          <w:rFonts w:cs="Arial"/>
          <w:sz w:val="22"/>
          <w:szCs w:val="22"/>
        </w:rPr>
      </w:pPr>
      <w:r w:rsidRPr="00567567">
        <w:rPr>
          <w:rFonts w:cs="Arial"/>
          <w:sz w:val="22"/>
          <w:szCs w:val="22"/>
        </w:rPr>
        <w:t>Przystępując do Konkursu, każdy uczestnik akceptuje postanowienia niniejszego regulaminu poprzez złożenie oświadczenia o zapoznaniu się z jego treścią i akceptacji jego warunków.</w:t>
      </w:r>
    </w:p>
    <w:p w14:paraId="1F6DFE61" w14:textId="79218A48" w:rsidR="00874D89" w:rsidRPr="00567567" w:rsidRDefault="00874D89" w:rsidP="00614680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357" w:hanging="357"/>
        <w:jc w:val="both"/>
        <w:rPr>
          <w:rFonts w:cs="Arial"/>
          <w:sz w:val="22"/>
          <w:szCs w:val="22"/>
        </w:rPr>
      </w:pPr>
      <w:r w:rsidRPr="00567567">
        <w:rPr>
          <w:rStyle w:val="normaltextrun1"/>
          <w:rFonts w:cs="Arial"/>
          <w:sz w:val="22"/>
          <w:szCs w:val="22"/>
        </w:rPr>
        <w:t xml:space="preserve">Organ prowadzący szkołę/reprezentujący szkołę jest zobowiązany do przekazania </w:t>
      </w:r>
      <w:r w:rsidR="009E6078" w:rsidRPr="00567567">
        <w:rPr>
          <w:rStyle w:val="normaltextrun1"/>
          <w:rFonts w:cs="Arial"/>
          <w:sz w:val="22"/>
          <w:szCs w:val="22"/>
        </w:rPr>
        <w:t>treści</w:t>
      </w:r>
      <w:r w:rsidRPr="00567567">
        <w:rPr>
          <w:rStyle w:val="normaltextrun1"/>
          <w:rFonts w:cs="Arial"/>
          <w:sz w:val="22"/>
          <w:szCs w:val="22"/>
        </w:rPr>
        <w:t xml:space="preserve"> niniejszego paragrafu wszystkim osobom fizycznym wymienionym w ust. </w:t>
      </w:r>
      <w:r w:rsidR="00117830" w:rsidRPr="00567567">
        <w:rPr>
          <w:rStyle w:val="normaltextrun1"/>
          <w:rFonts w:cs="Arial"/>
          <w:sz w:val="22"/>
          <w:szCs w:val="22"/>
        </w:rPr>
        <w:t>2</w:t>
      </w:r>
      <w:r w:rsidRPr="00567567">
        <w:rPr>
          <w:rStyle w:val="normaltextrun1"/>
          <w:rFonts w:cs="Arial"/>
          <w:sz w:val="22"/>
          <w:szCs w:val="22"/>
        </w:rPr>
        <w:t>.</w:t>
      </w:r>
      <w:r w:rsidRPr="00567567">
        <w:rPr>
          <w:rStyle w:val="eop"/>
          <w:rFonts w:cs="Arial"/>
          <w:sz w:val="22"/>
          <w:szCs w:val="22"/>
        </w:rPr>
        <w:t> </w:t>
      </w:r>
    </w:p>
    <w:p w14:paraId="1FEA52B6" w14:textId="57EE2A81" w:rsidR="00112594" w:rsidRPr="00567567" w:rsidRDefault="00112594" w:rsidP="00567567">
      <w:pPr>
        <w:pStyle w:val="Akapitzlist"/>
        <w:spacing w:after="0"/>
        <w:ind w:left="71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00E5B1B2" w14:textId="77777777" w:rsidR="001C1F73" w:rsidRPr="00AF28F5" w:rsidRDefault="001C1F73" w:rsidP="00AF28F5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28F5">
        <w:rPr>
          <w:rFonts w:ascii="Arial" w:hAnsi="Arial" w:cs="Arial"/>
          <w:b/>
          <w:bCs/>
          <w:color w:val="auto"/>
          <w:sz w:val="22"/>
          <w:szCs w:val="22"/>
        </w:rPr>
        <w:t>Rozdział 7</w:t>
      </w:r>
    </w:p>
    <w:p w14:paraId="06DEAC78" w14:textId="0DA82294" w:rsidR="001C1F73" w:rsidRPr="00567567" w:rsidRDefault="001C1F73" w:rsidP="00567567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67567">
        <w:rPr>
          <w:rFonts w:ascii="Arial" w:eastAsia="Times New Roman" w:hAnsi="Arial" w:cs="Arial"/>
          <w:b/>
          <w:bCs/>
          <w:lang w:eastAsia="pl-PL"/>
        </w:rPr>
        <w:t>Kontakt</w:t>
      </w:r>
    </w:p>
    <w:p w14:paraId="06435240" w14:textId="5FB7037E" w:rsidR="001C1F73" w:rsidRPr="00567567" w:rsidRDefault="001C1F73" w:rsidP="00C35C5F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0B0DD2FE" w14:textId="318DD09C" w:rsidR="001C1F73" w:rsidRPr="007C6663" w:rsidRDefault="001C1F73" w:rsidP="007C6663">
      <w:pPr>
        <w:pStyle w:val="Nagwek3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C6663">
        <w:rPr>
          <w:rFonts w:ascii="Arial" w:hAnsi="Arial" w:cs="Arial"/>
          <w:b/>
          <w:bCs/>
          <w:color w:val="auto"/>
          <w:sz w:val="22"/>
          <w:szCs w:val="22"/>
        </w:rPr>
        <w:t>§ 28</w:t>
      </w:r>
      <w:r w:rsidR="009D2660" w:rsidRPr="007C666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1E064A1" w14:textId="5823E539" w:rsidR="001C1F73" w:rsidRPr="00567567" w:rsidRDefault="001C1F73" w:rsidP="00614680">
      <w:pPr>
        <w:spacing w:after="0"/>
        <w:jc w:val="both"/>
        <w:rPr>
          <w:rFonts w:ascii="Arial" w:eastAsia="Times New Roman" w:hAnsi="Arial" w:cs="Arial"/>
          <w:lang w:eastAsia="x-none"/>
        </w:rPr>
      </w:pPr>
      <w:r w:rsidRPr="00567567">
        <w:rPr>
          <w:rFonts w:ascii="Arial" w:eastAsia="Times New Roman" w:hAnsi="Arial" w:cs="Arial"/>
          <w:lang w:eastAsia="pl-PL"/>
        </w:rPr>
        <w:t xml:space="preserve">Dodatkowe informacje można uzyskać w Departamencie Kultury, Promocji i Turystyki, ul. Brechta 3, </w:t>
      </w:r>
      <w:r w:rsidR="004C69DB">
        <w:rPr>
          <w:rFonts w:ascii="Arial" w:eastAsia="Times New Roman" w:hAnsi="Arial" w:cs="Arial"/>
          <w:lang w:eastAsia="pl-PL"/>
        </w:rPr>
        <w:br/>
      </w:r>
      <w:r w:rsidRPr="00567567">
        <w:rPr>
          <w:rFonts w:ascii="Arial" w:eastAsia="Times New Roman" w:hAnsi="Arial" w:cs="Arial"/>
          <w:lang w:eastAsia="pl-PL"/>
        </w:rPr>
        <w:t>03-472 Warszawa, tel. 22 59 79 501/540, fax. 22 59 79</w:t>
      </w:r>
      <w:r w:rsidR="007F5567" w:rsidRPr="00567567">
        <w:rPr>
          <w:rFonts w:ascii="Arial" w:eastAsia="Times New Roman" w:hAnsi="Arial" w:cs="Arial"/>
          <w:lang w:eastAsia="pl-PL"/>
        </w:rPr>
        <w:t> </w:t>
      </w:r>
      <w:r w:rsidRPr="00567567">
        <w:rPr>
          <w:rFonts w:ascii="Arial" w:eastAsia="Times New Roman" w:hAnsi="Arial" w:cs="Arial"/>
          <w:lang w:eastAsia="pl-PL"/>
        </w:rPr>
        <w:t>502</w:t>
      </w:r>
      <w:r w:rsidR="007F5567" w:rsidRPr="00567567">
        <w:rPr>
          <w:rFonts w:ascii="Arial" w:eastAsia="Times New Roman" w:hAnsi="Arial" w:cs="Arial"/>
          <w:lang w:eastAsia="pl-PL"/>
        </w:rPr>
        <w:t>, e-mail: dkpit@mazovia.pl</w:t>
      </w:r>
      <w:r w:rsidR="00142AA9" w:rsidRPr="00567567">
        <w:rPr>
          <w:rFonts w:ascii="Arial" w:eastAsia="Times New Roman" w:hAnsi="Arial" w:cs="Arial"/>
          <w:lang w:eastAsia="pl-PL"/>
        </w:rPr>
        <w:t>.</w:t>
      </w:r>
      <w:r w:rsidR="00F16172" w:rsidRPr="00567567">
        <w:rPr>
          <w:rFonts w:ascii="Arial" w:eastAsia="Times New Roman" w:hAnsi="Arial" w:cs="Arial"/>
          <w:color w:val="0563C1"/>
          <w:lang w:eastAsia="pl-PL"/>
        </w:rPr>
        <w:t xml:space="preserve"> </w:t>
      </w:r>
      <w:r w:rsidR="004C69DB">
        <w:rPr>
          <w:rFonts w:ascii="Arial" w:eastAsia="Times New Roman" w:hAnsi="Arial" w:cs="Arial"/>
          <w:color w:val="0563C1"/>
          <w:lang w:eastAsia="pl-PL"/>
        </w:rPr>
        <w:br/>
      </w:r>
      <w:r w:rsidRPr="00567567">
        <w:rPr>
          <w:rFonts w:ascii="Arial" w:eastAsia="Times New Roman" w:hAnsi="Arial" w:cs="Arial"/>
          <w:lang w:eastAsia="pl-PL"/>
        </w:rPr>
        <w:t xml:space="preserve">Osobami uprawnionymi do kontaktu są pracownicy Wydziału Kultury w Departamencie Kultury, Promocji i Turystyki, e-mail: </w:t>
      </w:r>
      <w:hyperlink r:id="rId14" w:history="1">
        <w:r w:rsidRPr="00567567">
          <w:rPr>
            <w:rFonts w:ascii="Arial" w:eastAsia="Times New Roman" w:hAnsi="Arial" w:cs="Arial"/>
            <w:lang w:eastAsia="pl-PL"/>
          </w:rPr>
          <w:t>edukreator@mazovia.pl</w:t>
        </w:r>
      </w:hyperlink>
      <w:r w:rsidRPr="00567567">
        <w:rPr>
          <w:rFonts w:ascii="Arial" w:eastAsia="Times New Roman" w:hAnsi="Arial" w:cs="Arial"/>
          <w:lang w:eastAsia="x-none"/>
        </w:rPr>
        <w:t>.</w:t>
      </w:r>
    </w:p>
    <w:p w14:paraId="388127A1" w14:textId="77777777" w:rsidR="001C1F73" w:rsidRPr="00567567" w:rsidRDefault="001C1F73" w:rsidP="00567567">
      <w:p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</w:p>
    <w:p w14:paraId="4BD9E2FC" w14:textId="77777777" w:rsidR="001C1F73" w:rsidRPr="00567567" w:rsidRDefault="001C1F73" w:rsidP="00567567">
      <w:pPr>
        <w:spacing w:after="0"/>
        <w:jc w:val="both"/>
        <w:rPr>
          <w:rFonts w:ascii="Arial" w:hAnsi="Arial" w:cs="Arial"/>
        </w:rPr>
      </w:pPr>
    </w:p>
    <w:sectPr w:rsidR="001C1F73" w:rsidRPr="00567567" w:rsidSect="00A17F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49" w:bottom="851" w:left="85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B82E" w14:textId="77777777" w:rsidR="00CE3DC2" w:rsidRDefault="00CE3DC2">
      <w:pPr>
        <w:spacing w:after="0" w:line="240" w:lineRule="auto"/>
      </w:pPr>
      <w:r>
        <w:separator/>
      </w:r>
    </w:p>
  </w:endnote>
  <w:endnote w:type="continuationSeparator" w:id="0">
    <w:p w14:paraId="2AADFDB8" w14:textId="77777777" w:rsidR="00CE3DC2" w:rsidRDefault="00CE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DA8F" w14:textId="77777777" w:rsidR="00D867B0" w:rsidRDefault="00D86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7B06" w14:textId="77777777" w:rsidR="00B93546" w:rsidRDefault="00F34421">
    <w:pPr>
      <w:pStyle w:val="Stopka"/>
      <w:jc w:val="right"/>
    </w:pPr>
    <w:r>
      <w:fldChar w:fldCharType="begin"/>
    </w:r>
    <w:r w:rsidR="00B93546">
      <w:instrText>PAGE   \* MERGEFORMAT</w:instrText>
    </w:r>
    <w:r>
      <w:fldChar w:fldCharType="separate"/>
    </w:r>
    <w:r w:rsidR="00484149">
      <w:rPr>
        <w:noProof/>
      </w:rPr>
      <w:t>1</w:t>
    </w:r>
    <w:r>
      <w:fldChar w:fldCharType="end"/>
    </w:r>
  </w:p>
  <w:p w14:paraId="5E553EB0" w14:textId="77777777" w:rsidR="00B93546" w:rsidRPr="00854A5C" w:rsidRDefault="00B93546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6659" w14:textId="77777777" w:rsidR="00D867B0" w:rsidRDefault="00D86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7801" w14:textId="77777777" w:rsidR="00CE3DC2" w:rsidRDefault="00CE3DC2">
      <w:pPr>
        <w:spacing w:after="0" w:line="240" w:lineRule="auto"/>
      </w:pPr>
      <w:r>
        <w:separator/>
      </w:r>
    </w:p>
  </w:footnote>
  <w:footnote w:type="continuationSeparator" w:id="0">
    <w:p w14:paraId="01DD2553" w14:textId="77777777" w:rsidR="00CE3DC2" w:rsidRDefault="00CE3DC2">
      <w:pPr>
        <w:spacing w:after="0" w:line="240" w:lineRule="auto"/>
      </w:pPr>
      <w:r>
        <w:continuationSeparator/>
      </w:r>
    </w:p>
  </w:footnote>
  <w:footnote w:id="1">
    <w:p w14:paraId="270AD9CA" w14:textId="2C7B37FE" w:rsidR="006C06F5" w:rsidRDefault="006C06F5" w:rsidP="00F161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C06F5">
        <w:t>Zmiany tekstu jednolitego wymienionej ustawy zostały ogłoszone w</w:t>
      </w:r>
      <w:r>
        <w:t xml:space="preserve"> </w:t>
      </w:r>
      <w:r w:rsidRPr="006C06F5">
        <w:t>Dz.U. z</w:t>
      </w:r>
      <w:r w:rsidR="00F16172">
        <w:t xml:space="preserve"> </w:t>
      </w:r>
      <w:r w:rsidRPr="006C06F5">
        <w:t>2020</w:t>
      </w:r>
      <w:r w:rsidR="00F16172">
        <w:t xml:space="preserve"> </w:t>
      </w:r>
      <w:r w:rsidRPr="006C06F5">
        <w:t>r. poz. 1291, 1428, 1492, 1565, 2122, 2123, 2127,</w:t>
      </w:r>
      <w:r w:rsidR="007B6E9A">
        <w:t xml:space="preserve"> </w:t>
      </w:r>
      <w:r w:rsidRPr="006C06F5">
        <w:t>2255</w:t>
      </w:r>
      <w:r>
        <w:t xml:space="preserve"> </w:t>
      </w:r>
      <w:r w:rsidRPr="006C06F5">
        <w:t>i 2320</w:t>
      </w:r>
      <w:r>
        <w:t xml:space="preserve"> oraz z 2021 r. poz. 255 i 464</w:t>
      </w:r>
      <w:r w:rsidRPr="006C06F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251D" w14:textId="77777777" w:rsidR="00D867B0" w:rsidRDefault="00D86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1FCC" w14:textId="77777777" w:rsidR="00D867B0" w:rsidRDefault="00D86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1EAD" w14:textId="77777777" w:rsidR="00D867B0" w:rsidRDefault="00D86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591833"/>
    <w:multiLevelType w:val="hybridMultilevel"/>
    <w:tmpl w:val="2AFC7D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C65BA"/>
    <w:multiLevelType w:val="hybridMultilevel"/>
    <w:tmpl w:val="CC6CD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57A5"/>
    <w:multiLevelType w:val="hybridMultilevel"/>
    <w:tmpl w:val="B7908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F362B"/>
    <w:multiLevelType w:val="hybridMultilevel"/>
    <w:tmpl w:val="87E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97258"/>
    <w:multiLevelType w:val="hybridMultilevel"/>
    <w:tmpl w:val="BC0C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68CF"/>
    <w:multiLevelType w:val="hybridMultilevel"/>
    <w:tmpl w:val="346E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8131E"/>
    <w:multiLevelType w:val="hybridMultilevel"/>
    <w:tmpl w:val="56E8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23544"/>
    <w:multiLevelType w:val="hybridMultilevel"/>
    <w:tmpl w:val="522E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5EF6"/>
    <w:multiLevelType w:val="hybridMultilevel"/>
    <w:tmpl w:val="348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E784B"/>
    <w:multiLevelType w:val="hybridMultilevel"/>
    <w:tmpl w:val="68AC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FFB46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96408"/>
    <w:multiLevelType w:val="hybridMultilevel"/>
    <w:tmpl w:val="BE36B4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D46ABD"/>
    <w:multiLevelType w:val="hybridMultilevel"/>
    <w:tmpl w:val="3098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150A"/>
    <w:multiLevelType w:val="hybridMultilevel"/>
    <w:tmpl w:val="CBD4439A"/>
    <w:lvl w:ilvl="0" w:tplc="D9C27F1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F111F"/>
    <w:multiLevelType w:val="hybridMultilevel"/>
    <w:tmpl w:val="2EB67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A13"/>
    <w:multiLevelType w:val="hybridMultilevel"/>
    <w:tmpl w:val="E4C619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B31A99"/>
    <w:multiLevelType w:val="hybridMultilevel"/>
    <w:tmpl w:val="EB5E1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015FF"/>
    <w:multiLevelType w:val="hybridMultilevel"/>
    <w:tmpl w:val="20CE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33D78"/>
    <w:multiLevelType w:val="hybridMultilevel"/>
    <w:tmpl w:val="EF22A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9222D"/>
    <w:multiLevelType w:val="hybridMultilevel"/>
    <w:tmpl w:val="82CA2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E6562"/>
    <w:multiLevelType w:val="hybridMultilevel"/>
    <w:tmpl w:val="3664E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65827"/>
    <w:multiLevelType w:val="hybridMultilevel"/>
    <w:tmpl w:val="4874F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D2F41"/>
    <w:multiLevelType w:val="hybridMultilevel"/>
    <w:tmpl w:val="373A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C45"/>
    <w:multiLevelType w:val="multilevel"/>
    <w:tmpl w:val="F774B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04B3352"/>
    <w:multiLevelType w:val="hybridMultilevel"/>
    <w:tmpl w:val="118EE4AA"/>
    <w:lvl w:ilvl="0" w:tplc="AD925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976D6"/>
    <w:multiLevelType w:val="hybridMultilevel"/>
    <w:tmpl w:val="5E185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01263"/>
    <w:multiLevelType w:val="hybridMultilevel"/>
    <w:tmpl w:val="1EFC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01173"/>
    <w:multiLevelType w:val="multilevel"/>
    <w:tmpl w:val="21E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6835D7"/>
    <w:multiLevelType w:val="hybridMultilevel"/>
    <w:tmpl w:val="63285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042F3"/>
    <w:multiLevelType w:val="hybridMultilevel"/>
    <w:tmpl w:val="6F76A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5A20BA"/>
    <w:multiLevelType w:val="hybridMultilevel"/>
    <w:tmpl w:val="9684B6A4"/>
    <w:lvl w:ilvl="0" w:tplc="0B5AC2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0894E64"/>
    <w:multiLevelType w:val="hybridMultilevel"/>
    <w:tmpl w:val="2472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B644B"/>
    <w:multiLevelType w:val="hybridMultilevel"/>
    <w:tmpl w:val="8ABCF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EB7E8E"/>
    <w:multiLevelType w:val="hybridMultilevel"/>
    <w:tmpl w:val="C268A02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C418A"/>
    <w:multiLevelType w:val="hybridMultilevel"/>
    <w:tmpl w:val="264A5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AE3F2A"/>
    <w:multiLevelType w:val="hybridMultilevel"/>
    <w:tmpl w:val="C402FA9E"/>
    <w:lvl w:ilvl="0" w:tplc="E8C42DAA">
      <w:start w:val="1"/>
      <w:numFmt w:val="bullet"/>
      <w:lvlText w:val=""/>
      <w:lvlJc w:val="left"/>
      <w:pPr>
        <w:tabs>
          <w:tab w:val="num" w:pos="653"/>
        </w:tabs>
        <w:ind w:left="426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7C377A3"/>
    <w:multiLevelType w:val="hybridMultilevel"/>
    <w:tmpl w:val="0812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A3199"/>
    <w:multiLevelType w:val="hybridMultilevel"/>
    <w:tmpl w:val="DF2C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84C07"/>
    <w:multiLevelType w:val="hybridMultilevel"/>
    <w:tmpl w:val="EB886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17D5D"/>
    <w:multiLevelType w:val="hybridMultilevel"/>
    <w:tmpl w:val="DFBCD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9803D0"/>
    <w:multiLevelType w:val="hybridMultilevel"/>
    <w:tmpl w:val="D1E83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A4856"/>
    <w:multiLevelType w:val="hybridMultilevel"/>
    <w:tmpl w:val="91282A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47751B"/>
    <w:multiLevelType w:val="hybridMultilevel"/>
    <w:tmpl w:val="598E1A54"/>
    <w:lvl w:ilvl="0" w:tplc="6CF8015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C91697"/>
    <w:multiLevelType w:val="hybridMultilevel"/>
    <w:tmpl w:val="DC9E4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FFB46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71495"/>
    <w:multiLevelType w:val="hybridMultilevel"/>
    <w:tmpl w:val="98AE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A23F8"/>
    <w:multiLevelType w:val="hybridMultilevel"/>
    <w:tmpl w:val="3098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F62E1"/>
    <w:multiLevelType w:val="hybridMultilevel"/>
    <w:tmpl w:val="4F8C1AEA"/>
    <w:lvl w:ilvl="0" w:tplc="5216A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91A74"/>
    <w:multiLevelType w:val="hybridMultilevel"/>
    <w:tmpl w:val="0F208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41"/>
  </w:num>
  <w:num w:numId="5">
    <w:abstractNumId w:val="16"/>
  </w:num>
  <w:num w:numId="6">
    <w:abstractNumId w:val="35"/>
  </w:num>
  <w:num w:numId="7">
    <w:abstractNumId w:val="25"/>
  </w:num>
  <w:num w:numId="8">
    <w:abstractNumId w:val="18"/>
  </w:num>
  <w:num w:numId="9">
    <w:abstractNumId w:val="2"/>
  </w:num>
  <w:num w:numId="10">
    <w:abstractNumId w:val="47"/>
  </w:num>
  <w:num w:numId="11">
    <w:abstractNumId w:val="17"/>
  </w:num>
  <w:num w:numId="12">
    <w:abstractNumId w:val="29"/>
  </w:num>
  <w:num w:numId="13">
    <w:abstractNumId w:val="7"/>
  </w:num>
  <w:num w:numId="14">
    <w:abstractNumId w:val="21"/>
  </w:num>
  <w:num w:numId="15">
    <w:abstractNumId w:val="42"/>
  </w:num>
  <w:num w:numId="16">
    <w:abstractNumId w:val="27"/>
  </w:num>
  <w:num w:numId="17">
    <w:abstractNumId w:val="8"/>
  </w:num>
  <w:num w:numId="18">
    <w:abstractNumId w:val="24"/>
  </w:num>
  <w:num w:numId="19">
    <w:abstractNumId w:val="45"/>
  </w:num>
  <w:num w:numId="20">
    <w:abstractNumId w:val="28"/>
  </w:num>
  <w:num w:numId="21">
    <w:abstractNumId w:val="14"/>
  </w:num>
  <w:num w:numId="22">
    <w:abstractNumId w:val="52"/>
  </w:num>
  <w:num w:numId="23">
    <w:abstractNumId w:val="44"/>
  </w:num>
  <w:num w:numId="24">
    <w:abstractNumId w:val="50"/>
  </w:num>
  <w:num w:numId="25">
    <w:abstractNumId w:val="39"/>
  </w:num>
  <w:num w:numId="26">
    <w:abstractNumId w:val="32"/>
  </w:num>
  <w:num w:numId="27">
    <w:abstractNumId w:val="4"/>
  </w:num>
  <w:num w:numId="28">
    <w:abstractNumId w:val="6"/>
  </w:num>
  <w:num w:numId="29">
    <w:abstractNumId w:val="30"/>
  </w:num>
  <w:num w:numId="30">
    <w:abstractNumId w:val="15"/>
  </w:num>
  <w:num w:numId="31">
    <w:abstractNumId w:val="13"/>
  </w:num>
  <w:num w:numId="32">
    <w:abstractNumId w:val="37"/>
  </w:num>
  <w:num w:numId="33">
    <w:abstractNumId w:val="12"/>
  </w:num>
  <w:num w:numId="34">
    <w:abstractNumId w:val="40"/>
  </w:num>
  <w:num w:numId="35">
    <w:abstractNumId w:val="11"/>
  </w:num>
  <w:num w:numId="36">
    <w:abstractNumId w:val="38"/>
  </w:num>
  <w:num w:numId="37">
    <w:abstractNumId w:val="22"/>
  </w:num>
  <w:num w:numId="38">
    <w:abstractNumId w:val="43"/>
  </w:num>
  <w:num w:numId="39">
    <w:abstractNumId w:val="3"/>
  </w:num>
  <w:num w:numId="40">
    <w:abstractNumId w:val="0"/>
  </w:num>
  <w:num w:numId="41">
    <w:abstractNumId w:val="34"/>
  </w:num>
  <w:num w:numId="42">
    <w:abstractNumId w:val="26"/>
  </w:num>
  <w:num w:numId="43">
    <w:abstractNumId w:val="51"/>
  </w:num>
  <w:num w:numId="44">
    <w:abstractNumId w:val="36"/>
  </w:num>
  <w:num w:numId="45">
    <w:abstractNumId w:val="23"/>
  </w:num>
  <w:num w:numId="46">
    <w:abstractNumId w:val="48"/>
  </w:num>
  <w:num w:numId="47">
    <w:abstractNumId w:val="5"/>
  </w:num>
  <w:num w:numId="48">
    <w:abstractNumId w:val="20"/>
  </w:num>
  <w:num w:numId="4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33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50"/>
    <w:rsid w:val="000007B1"/>
    <w:rsid w:val="00001691"/>
    <w:rsid w:val="00001D56"/>
    <w:rsid w:val="00004B76"/>
    <w:rsid w:val="0000673B"/>
    <w:rsid w:val="00015FF3"/>
    <w:rsid w:val="00022777"/>
    <w:rsid w:val="0002699B"/>
    <w:rsid w:val="00030F7B"/>
    <w:rsid w:val="00031F51"/>
    <w:rsid w:val="0003250A"/>
    <w:rsid w:val="000362A6"/>
    <w:rsid w:val="00050016"/>
    <w:rsid w:val="00072337"/>
    <w:rsid w:val="00083FEC"/>
    <w:rsid w:val="00086E95"/>
    <w:rsid w:val="000A0482"/>
    <w:rsid w:val="000B7FC3"/>
    <w:rsid w:val="000D458D"/>
    <w:rsid w:val="000F0971"/>
    <w:rsid w:val="000F71CD"/>
    <w:rsid w:val="0010593D"/>
    <w:rsid w:val="00106C54"/>
    <w:rsid w:val="00107CC0"/>
    <w:rsid w:val="00112594"/>
    <w:rsid w:val="0011654B"/>
    <w:rsid w:val="00117830"/>
    <w:rsid w:val="00122592"/>
    <w:rsid w:val="00122BE4"/>
    <w:rsid w:val="00124997"/>
    <w:rsid w:val="00132B24"/>
    <w:rsid w:val="0013327D"/>
    <w:rsid w:val="001426DF"/>
    <w:rsid w:val="00142AA9"/>
    <w:rsid w:val="00142D19"/>
    <w:rsid w:val="00145526"/>
    <w:rsid w:val="00146812"/>
    <w:rsid w:val="00146FC3"/>
    <w:rsid w:val="001506EB"/>
    <w:rsid w:val="00150FEF"/>
    <w:rsid w:val="00161299"/>
    <w:rsid w:val="00164006"/>
    <w:rsid w:val="00175349"/>
    <w:rsid w:val="00182574"/>
    <w:rsid w:val="00186A3D"/>
    <w:rsid w:val="00186A43"/>
    <w:rsid w:val="00186C52"/>
    <w:rsid w:val="00191BA8"/>
    <w:rsid w:val="001935DE"/>
    <w:rsid w:val="001B26BA"/>
    <w:rsid w:val="001B59B3"/>
    <w:rsid w:val="001B5B3A"/>
    <w:rsid w:val="001B7D51"/>
    <w:rsid w:val="001C1F73"/>
    <w:rsid w:val="001C1FE5"/>
    <w:rsid w:val="001C21D5"/>
    <w:rsid w:val="001C79A2"/>
    <w:rsid w:val="001D1B65"/>
    <w:rsid w:val="001D6540"/>
    <w:rsid w:val="001D70A7"/>
    <w:rsid w:val="001D7C50"/>
    <w:rsid w:val="001E3293"/>
    <w:rsid w:val="001F135E"/>
    <w:rsid w:val="001F38B7"/>
    <w:rsid w:val="002003AE"/>
    <w:rsid w:val="002070A5"/>
    <w:rsid w:val="00211481"/>
    <w:rsid w:val="0021321D"/>
    <w:rsid w:val="00214A0B"/>
    <w:rsid w:val="00216AC2"/>
    <w:rsid w:val="00226F2C"/>
    <w:rsid w:val="0022762A"/>
    <w:rsid w:val="00230F48"/>
    <w:rsid w:val="0024281C"/>
    <w:rsid w:val="00246A41"/>
    <w:rsid w:val="00251D6D"/>
    <w:rsid w:val="0025394F"/>
    <w:rsid w:val="00264436"/>
    <w:rsid w:val="00276F28"/>
    <w:rsid w:val="00282144"/>
    <w:rsid w:val="002838BE"/>
    <w:rsid w:val="00283EAC"/>
    <w:rsid w:val="00285686"/>
    <w:rsid w:val="00287C4C"/>
    <w:rsid w:val="00287F16"/>
    <w:rsid w:val="00296A8D"/>
    <w:rsid w:val="002A07C3"/>
    <w:rsid w:val="002A0C7B"/>
    <w:rsid w:val="002A1AE7"/>
    <w:rsid w:val="002B12C5"/>
    <w:rsid w:val="002B7C50"/>
    <w:rsid w:val="002C4622"/>
    <w:rsid w:val="002C4A41"/>
    <w:rsid w:val="002D1BDA"/>
    <w:rsid w:val="002D29FC"/>
    <w:rsid w:val="002D38C6"/>
    <w:rsid w:val="002D4892"/>
    <w:rsid w:val="002D5371"/>
    <w:rsid w:val="002F320D"/>
    <w:rsid w:val="002F4546"/>
    <w:rsid w:val="0030307A"/>
    <w:rsid w:val="003055EA"/>
    <w:rsid w:val="00310834"/>
    <w:rsid w:val="00314CFB"/>
    <w:rsid w:val="003206F5"/>
    <w:rsid w:val="003228D1"/>
    <w:rsid w:val="003305B3"/>
    <w:rsid w:val="003374A4"/>
    <w:rsid w:val="00337CF0"/>
    <w:rsid w:val="00340234"/>
    <w:rsid w:val="0035036A"/>
    <w:rsid w:val="0035324D"/>
    <w:rsid w:val="003562C4"/>
    <w:rsid w:val="00372D44"/>
    <w:rsid w:val="00383996"/>
    <w:rsid w:val="003841E9"/>
    <w:rsid w:val="0039179B"/>
    <w:rsid w:val="0039385E"/>
    <w:rsid w:val="00395FA3"/>
    <w:rsid w:val="0039665B"/>
    <w:rsid w:val="00396FC6"/>
    <w:rsid w:val="003A18A9"/>
    <w:rsid w:val="003A2275"/>
    <w:rsid w:val="003C12E2"/>
    <w:rsid w:val="003C2B5C"/>
    <w:rsid w:val="003D1A4B"/>
    <w:rsid w:val="003D7389"/>
    <w:rsid w:val="003E4970"/>
    <w:rsid w:val="003E570C"/>
    <w:rsid w:val="003E7D80"/>
    <w:rsid w:val="003F0A36"/>
    <w:rsid w:val="003F30F1"/>
    <w:rsid w:val="003F3C4C"/>
    <w:rsid w:val="004002B2"/>
    <w:rsid w:val="004018CF"/>
    <w:rsid w:val="00413B8F"/>
    <w:rsid w:val="004316ED"/>
    <w:rsid w:val="00435EDC"/>
    <w:rsid w:val="0044555F"/>
    <w:rsid w:val="00445AE9"/>
    <w:rsid w:val="00446582"/>
    <w:rsid w:val="00451320"/>
    <w:rsid w:val="0045491E"/>
    <w:rsid w:val="00454E39"/>
    <w:rsid w:val="004560FD"/>
    <w:rsid w:val="0046295B"/>
    <w:rsid w:val="00465397"/>
    <w:rsid w:val="00467639"/>
    <w:rsid w:val="004755DF"/>
    <w:rsid w:val="00476C6D"/>
    <w:rsid w:val="00484149"/>
    <w:rsid w:val="004862CE"/>
    <w:rsid w:val="0049542A"/>
    <w:rsid w:val="00497A30"/>
    <w:rsid w:val="004A34A1"/>
    <w:rsid w:val="004A5571"/>
    <w:rsid w:val="004B1627"/>
    <w:rsid w:val="004B1689"/>
    <w:rsid w:val="004B6A50"/>
    <w:rsid w:val="004C2536"/>
    <w:rsid w:val="004C332C"/>
    <w:rsid w:val="004C69DB"/>
    <w:rsid w:val="004E4F0C"/>
    <w:rsid w:val="004E7A82"/>
    <w:rsid w:val="004F3D4E"/>
    <w:rsid w:val="004F4A99"/>
    <w:rsid w:val="004F6122"/>
    <w:rsid w:val="00507540"/>
    <w:rsid w:val="005106E3"/>
    <w:rsid w:val="00512968"/>
    <w:rsid w:val="005149AB"/>
    <w:rsid w:val="00517DD3"/>
    <w:rsid w:val="00520C58"/>
    <w:rsid w:val="00525305"/>
    <w:rsid w:val="00531E5B"/>
    <w:rsid w:val="00540BE0"/>
    <w:rsid w:val="005500D2"/>
    <w:rsid w:val="00552288"/>
    <w:rsid w:val="00554142"/>
    <w:rsid w:val="0055511A"/>
    <w:rsid w:val="00565AC3"/>
    <w:rsid w:val="005668D2"/>
    <w:rsid w:val="00567567"/>
    <w:rsid w:val="00581FEF"/>
    <w:rsid w:val="0058238E"/>
    <w:rsid w:val="00584E34"/>
    <w:rsid w:val="0058759C"/>
    <w:rsid w:val="00587C68"/>
    <w:rsid w:val="00587FF2"/>
    <w:rsid w:val="005A27F2"/>
    <w:rsid w:val="005A7DDC"/>
    <w:rsid w:val="005B1581"/>
    <w:rsid w:val="005B3BC0"/>
    <w:rsid w:val="005B60B2"/>
    <w:rsid w:val="005B64D0"/>
    <w:rsid w:val="005B6E22"/>
    <w:rsid w:val="005C015C"/>
    <w:rsid w:val="005C0A7C"/>
    <w:rsid w:val="005C288E"/>
    <w:rsid w:val="005C2C90"/>
    <w:rsid w:val="005C7195"/>
    <w:rsid w:val="005D203B"/>
    <w:rsid w:val="005E1124"/>
    <w:rsid w:val="005E3BD4"/>
    <w:rsid w:val="005E4BF0"/>
    <w:rsid w:val="005E6A36"/>
    <w:rsid w:val="00612285"/>
    <w:rsid w:val="00614680"/>
    <w:rsid w:val="006165EA"/>
    <w:rsid w:val="0061788C"/>
    <w:rsid w:val="00617C15"/>
    <w:rsid w:val="00627C46"/>
    <w:rsid w:val="006327D1"/>
    <w:rsid w:val="00641E9F"/>
    <w:rsid w:val="00647CC7"/>
    <w:rsid w:val="00663209"/>
    <w:rsid w:val="006827BA"/>
    <w:rsid w:val="00691237"/>
    <w:rsid w:val="006A0559"/>
    <w:rsid w:val="006A16AA"/>
    <w:rsid w:val="006A3A17"/>
    <w:rsid w:val="006A47A4"/>
    <w:rsid w:val="006C06F5"/>
    <w:rsid w:val="006C250D"/>
    <w:rsid w:val="006C2C6A"/>
    <w:rsid w:val="006C2F46"/>
    <w:rsid w:val="006D01A8"/>
    <w:rsid w:val="006D02A5"/>
    <w:rsid w:val="006D2857"/>
    <w:rsid w:val="006D4954"/>
    <w:rsid w:val="006D609C"/>
    <w:rsid w:val="006D7992"/>
    <w:rsid w:val="006E2F5B"/>
    <w:rsid w:val="006E5DFD"/>
    <w:rsid w:val="006F0649"/>
    <w:rsid w:val="006F5C19"/>
    <w:rsid w:val="006F5FF7"/>
    <w:rsid w:val="006F66EE"/>
    <w:rsid w:val="006F6787"/>
    <w:rsid w:val="0070685B"/>
    <w:rsid w:val="00707A4A"/>
    <w:rsid w:val="00711F16"/>
    <w:rsid w:val="007147FB"/>
    <w:rsid w:val="00716113"/>
    <w:rsid w:val="00717399"/>
    <w:rsid w:val="00737452"/>
    <w:rsid w:val="00741033"/>
    <w:rsid w:val="0074744B"/>
    <w:rsid w:val="007520BC"/>
    <w:rsid w:val="00752301"/>
    <w:rsid w:val="007669D0"/>
    <w:rsid w:val="00774EF7"/>
    <w:rsid w:val="00780410"/>
    <w:rsid w:val="0078174C"/>
    <w:rsid w:val="00781DD1"/>
    <w:rsid w:val="007832A5"/>
    <w:rsid w:val="00784736"/>
    <w:rsid w:val="00787610"/>
    <w:rsid w:val="0079204A"/>
    <w:rsid w:val="00792D74"/>
    <w:rsid w:val="00793E29"/>
    <w:rsid w:val="007A635C"/>
    <w:rsid w:val="007A7CB5"/>
    <w:rsid w:val="007B0FF7"/>
    <w:rsid w:val="007B25B6"/>
    <w:rsid w:val="007B4A20"/>
    <w:rsid w:val="007B508B"/>
    <w:rsid w:val="007B56E7"/>
    <w:rsid w:val="007B6E9A"/>
    <w:rsid w:val="007C187D"/>
    <w:rsid w:val="007C28A2"/>
    <w:rsid w:val="007C6663"/>
    <w:rsid w:val="007D09DB"/>
    <w:rsid w:val="007D43A7"/>
    <w:rsid w:val="007D624A"/>
    <w:rsid w:val="007D7D58"/>
    <w:rsid w:val="007E7390"/>
    <w:rsid w:val="007F03C3"/>
    <w:rsid w:val="007F0A6C"/>
    <w:rsid w:val="007F406D"/>
    <w:rsid w:val="007F5567"/>
    <w:rsid w:val="008016A7"/>
    <w:rsid w:val="0080359B"/>
    <w:rsid w:val="008068EB"/>
    <w:rsid w:val="008152B0"/>
    <w:rsid w:val="0081738B"/>
    <w:rsid w:val="00830A9D"/>
    <w:rsid w:val="00831FDA"/>
    <w:rsid w:val="00832743"/>
    <w:rsid w:val="008328A6"/>
    <w:rsid w:val="00834106"/>
    <w:rsid w:val="00834ACE"/>
    <w:rsid w:val="00837E1F"/>
    <w:rsid w:val="00841186"/>
    <w:rsid w:val="0084184E"/>
    <w:rsid w:val="00842EAE"/>
    <w:rsid w:val="00843E41"/>
    <w:rsid w:val="00845632"/>
    <w:rsid w:val="00852995"/>
    <w:rsid w:val="0086015E"/>
    <w:rsid w:val="00864887"/>
    <w:rsid w:val="00865C77"/>
    <w:rsid w:val="008744FB"/>
    <w:rsid w:val="00874D89"/>
    <w:rsid w:val="0088196E"/>
    <w:rsid w:val="008834F9"/>
    <w:rsid w:val="008A32B2"/>
    <w:rsid w:val="008A5BE2"/>
    <w:rsid w:val="008B2630"/>
    <w:rsid w:val="008C3A60"/>
    <w:rsid w:val="008C3FF1"/>
    <w:rsid w:val="008C64DD"/>
    <w:rsid w:val="008D3CBF"/>
    <w:rsid w:val="008D4A15"/>
    <w:rsid w:val="008E298C"/>
    <w:rsid w:val="008E3899"/>
    <w:rsid w:val="008F09F0"/>
    <w:rsid w:val="008F3056"/>
    <w:rsid w:val="009028FC"/>
    <w:rsid w:val="009043EC"/>
    <w:rsid w:val="00904E4B"/>
    <w:rsid w:val="009159DC"/>
    <w:rsid w:val="00920CBA"/>
    <w:rsid w:val="009218CA"/>
    <w:rsid w:val="009234CE"/>
    <w:rsid w:val="009244BB"/>
    <w:rsid w:val="00940D41"/>
    <w:rsid w:val="0094346F"/>
    <w:rsid w:val="009504C6"/>
    <w:rsid w:val="00951DDD"/>
    <w:rsid w:val="009536FB"/>
    <w:rsid w:val="00954546"/>
    <w:rsid w:val="009603FB"/>
    <w:rsid w:val="00962F5D"/>
    <w:rsid w:val="00963AC9"/>
    <w:rsid w:val="00966352"/>
    <w:rsid w:val="00971EF9"/>
    <w:rsid w:val="00980CCE"/>
    <w:rsid w:val="00983E76"/>
    <w:rsid w:val="00985062"/>
    <w:rsid w:val="009857CA"/>
    <w:rsid w:val="009953DB"/>
    <w:rsid w:val="009966BF"/>
    <w:rsid w:val="009A2E0E"/>
    <w:rsid w:val="009A63EF"/>
    <w:rsid w:val="009B132A"/>
    <w:rsid w:val="009B5330"/>
    <w:rsid w:val="009B6BFD"/>
    <w:rsid w:val="009C3ACA"/>
    <w:rsid w:val="009C6A95"/>
    <w:rsid w:val="009D2660"/>
    <w:rsid w:val="009E4FF0"/>
    <w:rsid w:val="009E6078"/>
    <w:rsid w:val="009F797E"/>
    <w:rsid w:val="00A0072D"/>
    <w:rsid w:val="00A058C1"/>
    <w:rsid w:val="00A10EB7"/>
    <w:rsid w:val="00A11EBA"/>
    <w:rsid w:val="00A17F36"/>
    <w:rsid w:val="00A2260B"/>
    <w:rsid w:val="00A2489A"/>
    <w:rsid w:val="00A27721"/>
    <w:rsid w:val="00A30646"/>
    <w:rsid w:val="00A310DE"/>
    <w:rsid w:val="00A32C82"/>
    <w:rsid w:val="00A35C28"/>
    <w:rsid w:val="00A41B40"/>
    <w:rsid w:val="00A43E13"/>
    <w:rsid w:val="00A4456F"/>
    <w:rsid w:val="00A459A2"/>
    <w:rsid w:val="00A51468"/>
    <w:rsid w:val="00A5328E"/>
    <w:rsid w:val="00A56897"/>
    <w:rsid w:val="00A5718D"/>
    <w:rsid w:val="00A61BBE"/>
    <w:rsid w:val="00A70AB4"/>
    <w:rsid w:val="00A8248C"/>
    <w:rsid w:val="00A92A08"/>
    <w:rsid w:val="00A9400A"/>
    <w:rsid w:val="00A964B4"/>
    <w:rsid w:val="00A97D06"/>
    <w:rsid w:val="00AA033F"/>
    <w:rsid w:val="00AA17B1"/>
    <w:rsid w:val="00AB04D0"/>
    <w:rsid w:val="00AB1D72"/>
    <w:rsid w:val="00AB6F74"/>
    <w:rsid w:val="00AB77D0"/>
    <w:rsid w:val="00AC4115"/>
    <w:rsid w:val="00AD3B81"/>
    <w:rsid w:val="00AD4005"/>
    <w:rsid w:val="00AE324C"/>
    <w:rsid w:val="00AF28F5"/>
    <w:rsid w:val="00AF4EC7"/>
    <w:rsid w:val="00AF6CAF"/>
    <w:rsid w:val="00B13D64"/>
    <w:rsid w:val="00B24677"/>
    <w:rsid w:val="00B25FC9"/>
    <w:rsid w:val="00B34807"/>
    <w:rsid w:val="00B35852"/>
    <w:rsid w:val="00B46DF7"/>
    <w:rsid w:val="00B4724D"/>
    <w:rsid w:val="00B51D9D"/>
    <w:rsid w:val="00B62090"/>
    <w:rsid w:val="00B714F3"/>
    <w:rsid w:val="00B82109"/>
    <w:rsid w:val="00B82A9A"/>
    <w:rsid w:val="00B8540E"/>
    <w:rsid w:val="00B85A82"/>
    <w:rsid w:val="00B90877"/>
    <w:rsid w:val="00B93546"/>
    <w:rsid w:val="00B94C9A"/>
    <w:rsid w:val="00B97328"/>
    <w:rsid w:val="00BA4705"/>
    <w:rsid w:val="00BA6CC0"/>
    <w:rsid w:val="00BB2143"/>
    <w:rsid w:val="00BB4FC0"/>
    <w:rsid w:val="00BB66D0"/>
    <w:rsid w:val="00BD40E7"/>
    <w:rsid w:val="00BE3AAE"/>
    <w:rsid w:val="00BF3FEA"/>
    <w:rsid w:val="00BF44A8"/>
    <w:rsid w:val="00C00EF9"/>
    <w:rsid w:val="00C02240"/>
    <w:rsid w:val="00C04022"/>
    <w:rsid w:val="00C05C41"/>
    <w:rsid w:val="00C0734E"/>
    <w:rsid w:val="00C12E48"/>
    <w:rsid w:val="00C12E70"/>
    <w:rsid w:val="00C13A1A"/>
    <w:rsid w:val="00C156D5"/>
    <w:rsid w:val="00C20E79"/>
    <w:rsid w:val="00C212F8"/>
    <w:rsid w:val="00C21FF3"/>
    <w:rsid w:val="00C356E0"/>
    <w:rsid w:val="00C35C5F"/>
    <w:rsid w:val="00C41195"/>
    <w:rsid w:val="00C457CC"/>
    <w:rsid w:val="00C51DD8"/>
    <w:rsid w:val="00C52052"/>
    <w:rsid w:val="00C562B0"/>
    <w:rsid w:val="00C658EC"/>
    <w:rsid w:val="00C70118"/>
    <w:rsid w:val="00C74372"/>
    <w:rsid w:val="00C75788"/>
    <w:rsid w:val="00C86097"/>
    <w:rsid w:val="00CA7BDD"/>
    <w:rsid w:val="00CB2E2D"/>
    <w:rsid w:val="00CC02B7"/>
    <w:rsid w:val="00CC2A1A"/>
    <w:rsid w:val="00CE3DC2"/>
    <w:rsid w:val="00CE3E7C"/>
    <w:rsid w:val="00CE43DC"/>
    <w:rsid w:val="00D03C59"/>
    <w:rsid w:val="00D13FF5"/>
    <w:rsid w:val="00D234E8"/>
    <w:rsid w:val="00D2777D"/>
    <w:rsid w:val="00D326D5"/>
    <w:rsid w:val="00D32991"/>
    <w:rsid w:val="00D342EE"/>
    <w:rsid w:val="00D36D88"/>
    <w:rsid w:val="00D37CAC"/>
    <w:rsid w:val="00D44967"/>
    <w:rsid w:val="00D5155C"/>
    <w:rsid w:val="00D539F1"/>
    <w:rsid w:val="00D55328"/>
    <w:rsid w:val="00D561DC"/>
    <w:rsid w:val="00D60EE5"/>
    <w:rsid w:val="00D71568"/>
    <w:rsid w:val="00D7577C"/>
    <w:rsid w:val="00D779C4"/>
    <w:rsid w:val="00D77FA8"/>
    <w:rsid w:val="00D867B0"/>
    <w:rsid w:val="00D91120"/>
    <w:rsid w:val="00DA19BB"/>
    <w:rsid w:val="00DA5650"/>
    <w:rsid w:val="00DA7593"/>
    <w:rsid w:val="00DB1876"/>
    <w:rsid w:val="00DB369B"/>
    <w:rsid w:val="00DD7951"/>
    <w:rsid w:val="00DE0860"/>
    <w:rsid w:val="00DE4F5C"/>
    <w:rsid w:val="00DF4ED5"/>
    <w:rsid w:val="00DF7CA8"/>
    <w:rsid w:val="00E00E16"/>
    <w:rsid w:val="00E06C66"/>
    <w:rsid w:val="00E12E22"/>
    <w:rsid w:val="00E14AC1"/>
    <w:rsid w:val="00E22BC5"/>
    <w:rsid w:val="00E237CD"/>
    <w:rsid w:val="00E364DC"/>
    <w:rsid w:val="00E36504"/>
    <w:rsid w:val="00E44B04"/>
    <w:rsid w:val="00E55712"/>
    <w:rsid w:val="00E61AD7"/>
    <w:rsid w:val="00E64DCC"/>
    <w:rsid w:val="00E7301F"/>
    <w:rsid w:val="00E75334"/>
    <w:rsid w:val="00E80C45"/>
    <w:rsid w:val="00E8138D"/>
    <w:rsid w:val="00E81781"/>
    <w:rsid w:val="00E82F03"/>
    <w:rsid w:val="00EA1249"/>
    <w:rsid w:val="00EA1E5D"/>
    <w:rsid w:val="00EA48AD"/>
    <w:rsid w:val="00EA4ABC"/>
    <w:rsid w:val="00EA614B"/>
    <w:rsid w:val="00EA74AD"/>
    <w:rsid w:val="00EB1731"/>
    <w:rsid w:val="00EB31E7"/>
    <w:rsid w:val="00EC67A8"/>
    <w:rsid w:val="00EC6FB3"/>
    <w:rsid w:val="00EC7636"/>
    <w:rsid w:val="00EC793C"/>
    <w:rsid w:val="00ED671D"/>
    <w:rsid w:val="00ED7E0D"/>
    <w:rsid w:val="00EE381E"/>
    <w:rsid w:val="00EE43AF"/>
    <w:rsid w:val="00EF0986"/>
    <w:rsid w:val="00EF1F20"/>
    <w:rsid w:val="00EF39FD"/>
    <w:rsid w:val="00EF3DE0"/>
    <w:rsid w:val="00EF7084"/>
    <w:rsid w:val="00F01090"/>
    <w:rsid w:val="00F033DA"/>
    <w:rsid w:val="00F075A2"/>
    <w:rsid w:val="00F10DA2"/>
    <w:rsid w:val="00F16172"/>
    <w:rsid w:val="00F17B51"/>
    <w:rsid w:val="00F22CC2"/>
    <w:rsid w:val="00F23AFF"/>
    <w:rsid w:val="00F24958"/>
    <w:rsid w:val="00F32DA4"/>
    <w:rsid w:val="00F34421"/>
    <w:rsid w:val="00F3481E"/>
    <w:rsid w:val="00F50272"/>
    <w:rsid w:val="00F5293C"/>
    <w:rsid w:val="00F53202"/>
    <w:rsid w:val="00F55AF0"/>
    <w:rsid w:val="00F71A82"/>
    <w:rsid w:val="00F72C07"/>
    <w:rsid w:val="00F86360"/>
    <w:rsid w:val="00F87413"/>
    <w:rsid w:val="00F90E24"/>
    <w:rsid w:val="00F92A74"/>
    <w:rsid w:val="00F9361F"/>
    <w:rsid w:val="00FA4D5A"/>
    <w:rsid w:val="00FA623A"/>
    <w:rsid w:val="00FB03FC"/>
    <w:rsid w:val="00FB49AF"/>
    <w:rsid w:val="00FC31C8"/>
    <w:rsid w:val="00FC4B36"/>
    <w:rsid w:val="00FD11C1"/>
    <w:rsid w:val="00FD2F97"/>
    <w:rsid w:val="00FD4001"/>
    <w:rsid w:val="00FE0CC0"/>
    <w:rsid w:val="00FE7334"/>
    <w:rsid w:val="00FE753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1FD2F9"/>
  <w15:chartTrackingRefBased/>
  <w15:docId w15:val="{FB12998D-BD23-456F-A16C-EF4F455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C5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C5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C5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7C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2B7C5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2B7C5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C50"/>
    <w:pPr>
      <w:ind w:left="720"/>
      <w:contextualSpacing/>
    </w:pPr>
  </w:style>
  <w:style w:type="character" w:styleId="Hipercze">
    <w:name w:val="Hyperlink"/>
    <w:uiPriority w:val="99"/>
    <w:unhideWhenUsed/>
    <w:rsid w:val="002B7C5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50"/>
  </w:style>
  <w:style w:type="character" w:styleId="Odwoaniedokomentarza">
    <w:name w:val="annotation reference"/>
    <w:uiPriority w:val="99"/>
    <w:semiHidden/>
    <w:unhideWhenUsed/>
    <w:rsid w:val="006D7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9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D7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9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79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7992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3228D1"/>
  </w:style>
  <w:style w:type="character" w:customStyle="1" w:styleId="WW8Num3z0">
    <w:name w:val="WW8Num3z0"/>
    <w:rsid w:val="00146FC3"/>
    <w:rPr>
      <w:b/>
      <w:bCs/>
    </w:rPr>
  </w:style>
  <w:style w:type="paragraph" w:customStyle="1" w:styleId="Default">
    <w:name w:val="Default"/>
    <w:rsid w:val="00146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342EE"/>
    <w:pPr>
      <w:spacing w:before="100" w:beforeAutospacing="1" w:after="225" w:line="240" w:lineRule="auto"/>
    </w:pPr>
    <w:rPr>
      <w:rFonts w:ascii="Arial" w:eastAsia="Times New Roman" w:hAnsi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414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A7BDD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A51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358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35852"/>
  </w:style>
  <w:style w:type="character" w:customStyle="1" w:styleId="normaltextrun1">
    <w:name w:val="normaltextrun1"/>
    <w:basedOn w:val="Domylnaczcionkaakapitu"/>
    <w:rsid w:val="00B35852"/>
  </w:style>
  <w:style w:type="character" w:customStyle="1" w:styleId="eop">
    <w:name w:val="eop"/>
    <w:basedOn w:val="Domylnaczcionkaakapitu"/>
    <w:rsid w:val="00B358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F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9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s://uodo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mailto:edukreator@mazov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117B-8850-458E-A778-27F3A897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2634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Links>
    <vt:vector size="30" baseType="variant">
      <vt:variant>
        <vt:i4>7012438</vt:i4>
      </vt:variant>
      <vt:variant>
        <vt:i4>12</vt:i4>
      </vt:variant>
      <vt:variant>
        <vt:i4>0</vt:i4>
      </vt:variant>
      <vt:variant>
        <vt:i4>5</vt:i4>
      </vt:variant>
      <vt:variant>
        <vt:lpwstr>mailto:edukreator@mazovia.pl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2031660</vt:i4>
      </vt:variant>
      <vt:variant>
        <vt:i4>6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Klepaczewska Katarzyna</dc:creator>
  <cp:keywords/>
  <cp:lastModifiedBy>Polak Marcin</cp:lastModifiedBy>
  <cp:revision>5</cp:revision>
  <cp:lastPrinted>2021-02-09T09:33:00Z</cp:lastPrinted>
  <dcterms:created xsi:type="dcterms:W3CDTF">2021-04-15T11:21:00Z</dcterms:created>
  <dcterms:modified xsi:type="dcterms:W3CDTF">2021-05-18T07:44:00Z</dcterms:modified>
</cp:coreProperties>
</file>